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spacing w:after="0" w:line="560" w:lineRule="exact"/>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2023首届“王西安杯”陈家沟太极拳传承</w:t>
      </w:r>
    </w:p>
    <w:p>
      <w:pPr>
        <w:spacing w:after="0"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交流大赛</w:t>
      </w:r>
      <w:r>
        <w:rPr>
          <w:rFonts w:hint="eastAsia" w:ascii="方正小标宋简体" w:hAnsi="方正小标宋简体" w:eastAsia="方正小标宋简体" w:cs="方正小标宋简体"/>
          <w:sz w:val="44"/>
          <w:szCs w:val="44"/>
        </w:rPr>
        <w:t>竞赛规程</w:t>
      </w:r>
    </w:p>
    <w:p>
      <w:pPr>
        <w:spacing w:line="560" w:lineRule="exact"/>
        <w:ind w:firstLine="640" w:firstLineChars="200"/>
        <w:rPr>
          <w:rFonts w:ascii="黑体" w:hAnsi="黑体" w:eastAsia="黑体" w:cs="黑体"/>
          <w:sz w:val="32"/>
          <w:szCs w:val="32"/>
        </w:rPr>
      </w:pPr>
    </w:p>
    <w:p>
      <w:pPr>
        <w:spacing w:after="0" w:line="560" w:lineRule="exact"/>
        <w:ind w:firstLine="640" w:firstLineChars="200"/>
        <w:rPr>
          <w:rFonts w:ascii="黑体" w:hAnsi="黑体" w:eastAsia="黑体" w:cs="黑体"/>
          <w:sz w:val="32"/>
          <w:szCs w:val="32"/>
        </w:rPr>
      </w:pPr>
      <w:r>
        <w:rPr>
          <w:rFonts w:hint="eastAsia" w:ascii="黑体" w:hAnsi="黑体" w:eastAsia="黑体" w:cs="黑体"/>
          <w:sz w:val="32"/>
          <w:szCs w:val="32"/>
        </w:rPr>
        <w:t>一、</w:t>
      </w:r>
      <w:r>
        <w:rPr>
          <w:rFonts w:hint="eastAsia" w:ascii="黑体" w:hAnsi="黑体" w:eastAsia="黑体" w:cs="黑体"/>
          <w:sz w:val="32"/>
          <w:szCs w:val="32"/>
          <w:lang w:eastAsia="zh-CN"/>
        </w:rPr>
        <w:t>活动</w:t>
      </w:r>
      <w:r>
        <w:rPr>
          <w:rFonts w:hint="eastAsia" w:ascii="黑体" w:hAnsi="黑体" w:eastAsia="黑体" w:cs="黑体"/>
          <w:sz w:val="32"/>
          <w:szCs w:val="32"/>
        </w:rPr>
        <w:t>时间</w:t>
      </w:r>
    </w:p>
    <w:p>
      <w:pPr>
        <w:spacing w:after="0" w:line="560" w:lineRule="exact"/>
        <w:ind w:firstLine="640" w:firstLineChars="200"/>
        <w:rPr>
          <w:rFonts w:hint="default" w:ascii="仿宋_GB2312" w:eastAsia="仿宋_GB2312" w:cs="方正仿宋_GB2312"/>
          <w:sz w:val="32"/>
          <w:szCs w:val="32"/>
          <w:lang w:val="en-US" w:eastAsia="zh-CN"/>
        </w:rPr>
      </w:pPr>
      <w:r>
        <w:rPr>
          <w:rFonts w:hint="eastAsia" w:ascii="仿宋_GB2312" w:eastAsia="仿宋_GB2312" w:cs="方正仿宋_GB2312"/>
          <w:sz w:val="32"/>
          <w:szCs w:val="32"/>
        </w:rPr>
        <w:t>2023年</w:t>
      </w:r>
      <w:r>
        <w:rPr>
          <w:rFonts w:hint="eastAsia" w:ascii="仿宋_GB2312" w:eastAsia="仿宋_GB2312" w:cs="方正仿宋_GB2312"/>
          <w:sz w:val="32"/>
          <w:szCs w:val="32"/>
          <w:lang w:val="en-US" w:eastAsia="zh-CN"/>
        </w:rPr>
        <w:t>10</w:t>
      </w:r>
      <w:r>
        <w:rPr>
          <w:rFonts w:hint="eastAsia" w:ascii="仿宋_GB2312" w:eastAsia="仿宋_GB2312" w:cs="方正仿宋_GB2312"/>
          <w:sz w:val="32"/>
          <w:szCs w:val="32"/>
        </w:rPr>
        <w:t>月</w:t>
      </w:r>
      <w:r>
        <w:rPr>
          <w:rFonts w:hint="eastAsia" w:ascii="仿宋_GB2312" w:eastAsia="仿宋_GB2312" w:cs="方正仿宋_GB2312"/>
          <w:sz w:val="32"/>
          <w:szCs w:val="32"/>
          <w:lang w:val="en-US" w:eastAsia="zh-CN"/>
        </w:rPr>
        <w:t>31</w:t>
      </w:r>
      <w:r>
        <w:rPr>
          <w:rFonts w:hint="eastAsia" w:ascii="仿宋_GB2312" w:eastAsia="仿宋_GB2312" w:cs="方正仿宋_GB2312"/>
          <w:sz w:val="32"/>
          <w:szCs w:val="32"/>
        </w:rPr>
        <w:t>日—</w:t>
      </w:r>
      <w:r>
        <w:rPr>
          <w:rFonts w:hint="eastAsia" w:ascii="仿宋_GB2312" w:eastAsia="仿宋_GB2312" w:cs="方正仿宋_GB2312"/>
          <w:sz w:val="32"/>
          <w:szCs w:val="32"/>
          <w:lang w:val="en-US" w:eastAsia="zh-CN"/>
        </w:rPr>
        <w:t>6</w:t>
      </w:r>
      <w:r>
        <w:rPr>
          <w:rFonts w:hint="eastAsia" w:ascii="仿宋_GB2312" w:eastAsia="仿宋_GB2312" w:cs="方正仿宋_GB2312"/>
          <w:sz w:val="32"/>
          <w:szCs w:val="32"/>
        </w:rPr>
        <w:t>日</w:t>
      </w:r>
      <w:r>
        <w:rPr>
          <w:rFonts w:hint="eastAsia" w:ascii="仿宋_GB2312" w:eastAsia="仿宋_GB2312" w:cs="方正仿宋_GB2312"/>
          <w:sz w:val="32"/>
          <w:szCs w:val="32"/>
          <w:lang w:eastAsia="zh-CN"/>
        </w:rPr>
        <w:t>，其中</w:t>
      </w:r>
      <w:r>
        <w:rPr>
          <w:rFonts w:hint="eastAsia" w:ascii="仿宋_GB2312" w:eastAsia="仿宋_GB2312" w:cs="方正仿宋_GB2312"/>
          <w:sz w:val="32"/>
          <w:szCs w:val="32"/>
          <w:lang w:val="en-US" w:eastAsia="zh-CN"/>
        </w:rPr>
        <w:t>10月31日-11月2日举办2023年王西安太极体系“老架一路”提高班，11月2日-6日举办首届“王西安杯”陈家沟太极拳传承交流大赛。</w:t>
      </w:r>
    </w:p>
    <w:p>
      <w:pPr>
        <w:spacing w:after="0" w:line="560" w:lineRule="exact"/>
        <w:ind w:firstLine="640" w:firstLineChars="200"/>
        <w:rPr>
          <w:rFonts w:ascii="黑体" w:hAnsi="黑体" w:eastAsia="黑体" w:cs="黑体"/>
          <w:sz w:val="32"/>
          <w:szCs w:val="32"/>
        </w:rPr>
      </w:pPr>
      <w:r>
        <w:rPr>
          <w:rFonts w:hint="eastAsia" w:ascii="黑体" w:hAnsi="黑体" w:eastAsia="黑体" w:cs="黑体"/>
          <w:sz w:val="32"/>
          <w:szCs w:val="32"/>
        </w:rPr>
        <w:t>二、比赛地点</w:t>
      </w:r>
    </w:p>
    <w:p>
      <w:pPr>
        <w:spacing w:after="0" w:line="560" w:lineRule="exact"/>
        <w:ind w:firstLine="640" w:firstLineChars="200"/>
        <w:rPr>
          <w:rFonts w:ascii="仿宋_GB2312" w:eastAsia="仿宋_GB2312" w:cs="方正仿宋_GB2312"/>
          <w:sz w:val="32"/>
          <w:szCs w:val="32"/>
        </w:rPr>
      </w:pPr>
      <w:r>
        <w:rPr>
          <w:rFonts w:hint="eastAsia" w:ascii="仿宋_GB2312" w:eastAsia="仿宋_GB2312" w:cs="方正仿宋_GB2312"/>
          <w:sz w:val="32"/>
          <w:szCs w:val="32"/>
        </w:rPr>
        <w:t>武术套路：陈家沟太极拳国际文化交流中心</w:t>
      </w:r>
    </w:p>
    <w:p>
      <w:pPr>
        <w:spacing w:after="0" w:line="560" w:lineRule="exact"/>
        <w:ind w:firstLine="640" w:firstLineChars="200"/>
        <w:rPr>
          <w:rFonts w:ascii="仿宋_GB2312" w:eastAsia="仿宋_GB2312" w:cs="方正仿宋_GB2312"/>
          <w:sz w:val="32"/>
          <w:szCs w:val="32"/>
        </w:rPr>
      </w:pPr>
      <w:r>
        <w:rPr>
          <w:rFonts w:hint="eastAsia" w:ascii="仿宋_GB2312" w:eastAsia="仿宋_GB2312" w:cs="方正仿宋_GB2312"/>
          <w:sz w:val="32"/>
          <w:szCs w:val="32"/>
        </w:rPr>
        <w:t>太极推手：印象太极全域剧场</w:t>
      </w:r>
    </w:p>
    <w:p>
      <w:pPr>
        <w:spacing w:after="0" w:line="560" w:lineRule="exact"/>
        <w:ind w:firstLine="640" w:firstLineChars="200"/>
        <w:rPr>
          <w:rFonts w:ascii="黑体" w:hAnsi="黑体" w:eastAsia="黑体" w:cs="黑体"/>
          <w:sz w:val="32"/>
          <w:szCs w:val="32"/>
        </w:rPr>
      </w:pPr>
      <w:r>
        <w:rPr>
          <w:rFonts w:hint="eastAsia" w:ascii="黑体" w:hAnsi="黑体" w:eastAsia="黑体" w:cs="黑体"/>
          <w:sz w:val="32"/>
          <w:szCs w:val="32"/>
        </w:rPr>
        <w:t>三、主办单位</w:t>
      </w:r>
    </w:p>
    <w:p>
      <w:pPr>
        <w:spacing w:after="0" w:line="560" w:lineRule="exact"/>
        <w:ind w:firstLine="640" w:firstLineChars="200"/>
        <w:rPr>
          <w:rFonts w:hint="eastAsia" w:ascii="仿宋_GB2312" w:eastAsia="仿宋_GB2312" w:cs="方正仿宋_GB2312"/>
          <w:sz w:val="32"/>
          <w:szCs w:val="32"/>
          <w:lang w:val="en-US" w:eastAsia="zh-CN"/>
        </w:rPr>
      </w:pPr>
      <w:r>
        <w:rPr>
          <w:rFonts w:hint="eastAsia" w:ascii="仿宋_GB2312" w:eastAsia="仿宋_GB2312" w:cs="方正仿宋_GB2312"/>
          <w:sz w:val="32"/>
          <w:szCs w:val="32"/>
        </w:rPr>
        <w:t>温县太极拳武术文化管理中心</w:t>
      </w:r>
      <w:r>
        <w:rPr>
          <w:rFonts w:hint="eastAsia" w:ascii="仿宋_GB2312" w:eastAsia="仿宋_GB2312" w:cs="方正仿宋_GB2312"/>
          <w:sz w:val="32"/>
          <w:szCs w:val="32"/>
          <w:lang w:val="en-US" w:eastAsia="zh-CN"/>
        </w:rPr>
        <w:t xml:space="preserve"> </w:t>
      </w:r>
    </w:p>
    <w:p>
      <w:pPr>
        <w:spacing w:after="0" w:line="560" w:lineRule="exact"/>
        <w:ind w:firstLine="640" w:firstLineChars="200"/>
        <w:rPr>
          <w:rFonts w:hint="eastAsia" w:ascii="仿宋_GB2312" w:eastAsia="仿宋_GB2312" w:cs="方正仿宋_GB2312"/>
          <w:sz w:val="32"/>
          <w:szCs w:val="32"/>
        </w:rPr>
      </w:pPr>
      <w:r>
        <w:rPr>
          <w:rFonts w:hint="eastAsia" w:ascii="仿宋_GB2312" w:eastAsia="仿宋_GB2312" w:cs="方正仿宋_GB2312"/>
          <w:sz w:val="32"/>
          <w:szCs w:val="32"/>
        </w:rPr>
        <w:t>温县体育运动发展中心</w:t>
      </w:r>
    </w:p>
    <w:p>
      <w:pPr>
        <w:spacing w:after="0" w:line="560" w:lineRule="exact"/>
        <w:ind w:firstLine="640" w:firstLineChars="200"/>
        <w:rPr>
          <w:rFonts w:hint="eastAsia" w:ascii="仿宋_GB2312" w:eastAsia="仿宋_GB2312" w:cs="方正仿宋_GB2312"/>
          <w:sz w:val="32"/>
          <w:szCs w:val="32"/>
        </w:rPr>
      </w:pPr>
      <w:r>
        <w:rPr>
          <w:rFonts w:hint="eastAsia" w:ascii="仿宋_GB2312" w:eastAsia="仿宋_GB2312" w:cs="方正仿宋_GB2312"/>
          <w:sz w:val="32"/>
          <w:szCs w:val="32"/>
          <w:lang w:val="en-US" w:eastAsia="zh-CN"/>
        </w:rPr>
        <w:t xml:space="preserve">陈家沟王西安太极联合会 </w:t>
      </w:r>
    </w:p>
    <w:p>
      <w:pPr>
        <w:spacing w:after="0" w:line="560" w:lineRule="exact"/>
        <w:ind w:firstLine="640" w:firstLineChars="200"/>
        <w:rPr>
          <w:rFonts w:hint="eastAsia" w:ascii="仿宋_GB2312" w:eastAsia="仿宋_GB2312" w:cs="方正仿宋_GB2312"/>
          <w:sz w:val="32"/>
          <w:szCs w:val="32"/>
          <w:lang w:val="en-US" w:eastAsia="zh-CN"/>
        </w:rPr>
      </w:pPr>
      <w:r>
        <w:rPr>
          <w:rFonts w:hint="eastAsia" w:ascii="仿宋_GB2312" w:eastAsia="仿宋_GB2312" w:cs="方正仿宋_GB2312"/>
          <w:sz w:val="32"/>
          <w:szCs w:val="32"/>
          <w:lang w:val="en-US" w:eastAsia="zh-CN"/>
        </w:rPr>
        <w:t>河南广播电视台武术世界频道</w:t>
      </w:r>
    </w:p>
    <w:p>
      <w:pPr>
        <w:spacing w:after="0" w:line="560" w:lineRule="exact"/>
        <w:ind w:firstLine="640" w:firstLineChars="200"/>
        <w:rPr>
          <w:rFonts w:hint="eastAsia" w:ascii="仿宋_GB2312" w:eastAsia="仿宋_GB2312" w:cs="方正仿宋_GB2312"/>
          <w:sz w:val="32"/>
          <w:szCs w:val="32"/>
          <w:lang w:val="en-US" w:eastAsia="zh-CN"/>
        </w:rPr>
      </w:pPr>
      <w:r>
        <w:rPr>
          <w:rFonts w:hint="eastAsia" w:ascii="仿宋_GB2312" w:eastAsia="仿宋_GB2312" w:cs="方正仿宋_GB2312"/>
          <w:sz w:val="32"/>
          <w:szCs w:val="32"/>
          <w:lang w:val="en-US" w:eastAsia="zh-CN"/>
        </w:rPr>
        <w:t>河南省太极拳协会</w:t>
      </w:r>
    </w:p>
    <w:p>
      <w:pPr>
        <w:spacing w:after="0" w:line="560" w:lineRule="exact"/>
        <w:ind w:firstLine="640" w:firstLineChars="200"/>
        <w:rPr>
          <w:rFonts w:hint="eastAsia" w:ascii="仿宋_GB2312" w:eastAsia="仿宋_GB2312" w:cs="方正仿宋_GB2312"/>
          <w:sz w:val="32"/>
          <w:szCs w:val="32"/>
          <w:lang w:val="en-US" w:eastAsia="zh-CN"/>
        </w:rPr>
      </w:pPr>
      <w:r>
        <w:rPr>
          <w:rFonts w:hint="eastAsia" w:ascii="仿宋_GB2312" w:eastAsia="仿宋_GB2312" w:cs="方正仿宋_GB2312"/>
          <w:sz w:val="32"/>
          <w:szCs w:val="32"/>
          <w:lang w:val="en-US" w:eastAsia="zh-CN"/>
        </w:rPr>
        <w:t>世界太极拳网</w:t>
      </w:r>
    </w:p>
    <w:p>
      <w:pPr>
        <w:spacing w:after="0" w:line="560" w:lineRule="exact"/>
        <w:ind w:firstLine="640" w:firstLineChars="200"/>
        <w:rPr>
          <w:rFonts w:hint="eastAsia" w:ascii="仿宋_GB2312" w:eastAsia="仿宋_GB2312" w:cs="方正仿宋_GB2312"/>
          <w:sz w:val="32"/>
          <w:szCs w:val="32"/>
        </w:rPr>
      </w:pPr>
      <w:r>
        <w:rPr>
          <w:rFonts w:hint="eastAsia" w:ascii="仿宋_GB2312" w:eastAsia="仿宋_GB2312" w:cs="方正仿宋_GB2312"/>
          <w:sz w:val="32"/>
          <w:szCs w:val="32"/>
          <w:lang w:val="en-US" w:eastAsia="zh-CN"/>
        </w:rPr>
        <w:t xml:space="preserve">王战军太极协会 </w:t>
      </w:r>
    </w:p>
    <w:p>
      <w:pPr>
        <w:spacing w:after="0" w:line="560" w:lineRule="exact"/>
        <w:ind w:firstLine="640" w:firstLineChars="200"/>
        <w:rPr>
          <w:rFonts w:ascii="黑体" w:hAnsi="黑体" w:eastAsia="黑体" w:cs="黑体"/>
          <w:sz w:val="32"/>
          <w:szCs w:val="32"/>
        </w:rPr>
      </w:pPr>
      <w:r>
        <w:rPr>
          <w:rFonts w:hint="eastAsia" w:ascii="黑体" w:hAnsi="黑体" w:eastAsia="黑体" w:cs="黑体"/>
          <w:sz w:val="32"/>
          <w:szCs w:val="32"/>
        </w:rPr>
        <w:t>四、承办单位</w:t>
      </w:r>
    </w:p>
    <w:p>
      <w:pPr>
        <w:spacing w:after="0" w:line="560" w:lineRule="exact"/>
        <w:ind w:firstLine="640" w:firstLineChars="200"/>
        <w:rPr>
          <w:rFonts w:hint="eastAsia" w:ascii="仿宋_GB2312" w:eastAsia="仿宋_GB2312" w:cs="方正仿宋_GB2312"/>
          <w:sz w:val="32"/>
          <w:szCs w:val="32"/>
          <w:lang w:val="en-US" w:eastAsia="zh-CN"/>
        </w:rPr>
      </w:pPr>
      <w:r>
        <w:rPr>
          <w:rFonts w:hint="eastAsia" w:ascii="仿宋_GB2312" w:eastAsia="仿宋_GB2312" w:cs="方正仿宋_GB2312"/>
          <w:sz w:val="32"/>
          <w:szCs w:val="32"/>
          <w:lang w:val="en-US" w:eastAsia="zh-CN"/>
        </w:rPr>
        <w:t xml:space="preserve">陈家沟太极拳王西安太极文化传播有限公司 </w:t>
      </w:r>
    </w:p>
    <w:p>
      <w:pPr>
        <w:spacing w:after="0" w:line="560" w:lineRule="exact"/>
        <w:ind w:firstLine="640" w:firstLineChars="200"/>
        <w:rPr>
          <w:rFonts w:hint="eastAsia" w:ascii="仿宋_GB2312" w:eastAsia="仿宋_GB2312" w:cs="方正仿宋_GB2312"/>
          <w:sz w:val="32"/>
          <w:szCs w:val="32"/>
          <w:lang w:val="en-US" w:eastAsia="zh-CN"/>
        </w:rPr>
      </w:pPr>
      <w:r>
        <w:rPr>
          <w:rFonts w:hint="eastAsia" w:ascii="仿宋_GB2312" w:eastAsia="仿宋_GB2312" w:cs="方正仿宋_GB2312"/>
          <w:sz w:val="32"/>
          <w:szCs w:val="32"/>
          <w:lang w:val="en-US" w:eastAsia="zh-CN"/>
        </w:rPr>
        <w:t xml:space="preserve">陈家沟王西安太极弟子理事会 </w:t>
      </w:r>
    </w:p>
    <w:p>
      <w:pPr>
        <w:spacing w:after="0" w:line="560" w:lineRule="exact"/>
        <w:ind w:firstLine="640" w:firstLineChars="200"/>
        <w:rPr>
          <w:rFonts w:ascii="黑体" w:hAnsi="黑体" w:eastAsia="黑体" w:cs="黑体"/>
          <w:sz w:val="32"/>
          <w:szCs w:val="32"/>
        </w:rPr>
      </w:pPr>
      <w:r>
        <w:rPr>
          <w:rFonts w:hint="eastAsia" w:ascii="黑体" w:hAnsi="黑体" w:eastAsia="黑体" w:cs="黑体"/>
          <w:sz w:val="32"/>
          <w:szCs w:val="32"/>
        </w:rPr>
        <w:t>五、</w:t>
      </w:r>
      <w:r>
        <w:rPr>
          <w:rFonts w:hint="eastAsia" w:ascii="黑体" w:hAnsi="黑体" w:eastAsia="黑体" w:cs="黑体"/>
          <w:sz w:val="32"/>
          <w:szCs w:val="32"/>
          <w:lang w:eastAsia="zh-CN"/>
        </w:rPr>
        <w:t>支持</w:t>
      </w:r>
      <w:r>
        <w:rPr>
          <w:rFonts w:hint="eastAsia" w:ascii="黑体" w:hAnsi="黑体" w:eastAsia="黑体" w:cs="黑体"/>
          <w:sz w:val="32"/>
          <w:szCs w:val="32"/>
        </w:rPr>
        <w:t>单位</w:t>
      </w:r>
    </w:p>
    <w:p>
      <w:pPr>
        <w:spacing w:after="0" w:line="560" w:lineRule="exact"/>
        <w:ind w:firstLine="640" w:firstLineChars="200"/>
        <w:rPr>
          <w:rFonts w:hint="eastAsia" w:ascii="仿宋_GB2312" w:eastAsia="仿宋_GB2312" w:cs="方正仿宋_GB2312"/>
          <w:sz w:val="32"/>
          <w:szCs w:val="32"/>
          <w:lang w:val="en-US" w:eastAsia="zh-CN"/>
        </w:rPr>
      </w:pPr>
      <w:r>
        <w:rPr>
          <w:rFonts w:hint="eastAsia" w:ascii="仿宋_GB2312" w:eastAsia="仿宋_GB2312" w:cs="方正仿宋_GB2312"/>
          <w:sz w:val="32"/>
          <w:szCs w:val="32"/>
          <w:lang w:val="en-US" w:eastAsia="zh-CN"/>
        </w:rPr>
        <w:t>陈家沟景区发展中心     河南知行太极文旅有限公司</w:t>
      </w:r>
    </w:p>
    <w:p>
      <w:pPr>
        <w:spacing w:after="0" w:line="560" w:lineRule="exact"/>
        <w:ind w:firstLine="640" w:firstLineChars="200"/>
        <w:rPr>
          <w:rFonts w:hint="eastAsia" w:ascii="仿宋_GB2312" w:eastAsia="仿宋_GB2312" w:cs="方正仿宋_GB2312"/>
          <w:sz w:val="32"/>
          <w:szCs w:val="32"/>
          <w:lang w:val="en-US" w:eastAsia="zh-CN"/>
        </w:rPr>
      </w:pPr>
      <w:r>
        <w:rPr>
          <w:rFonts w:hint="eastAsia" w:ascii="仿宋_GB2312" w:eastAsia="仿宋_GB2312" w:cs="方正仿宋_GB2312"/>
          <w:sz w:val="32"/>
          <w:szCs w:val="32"/>
          <w:lang w:val="en-US" w:eastAsia="zh-CN"/>
        </w:rPr>
        <w:t>温县武术协会           太极网</w:t>
      </w:r>
    </w:p>
    <w:p>
      <w:pPr>
        <w:spacing w:after="0" w:line="560" w:lineRule="exact"/>
        <w:ind w:firstLine="640" w:firstLineChars="200"/>
        <w:rPr>
          <w:rFonts w:hint="eastAsia" w:ascii="仿宋_GB2312" w:eastAsia="仿宋_GB2312" w:cs="方正仿宋_GB2312"/>
          <w:sz w:val="32"/>
          <w:szCs w:val="32"/>
          <w:lang w:val="en-US" w:eastAsia="zh-CN"/>
        </w:rPr>
      </w:pPr>
      <w:r>
        <w:rPr>
          <w:rFonts w:hint="eastAsia" w:ascii="仿宋_GB2312" w:eastAsia="仿宋_GB2312" w:cs="方正仿宋_GB2312"/>
          <w:sz w:val="32"/>
          <w:szCs w:val="32"/>
          <w:lang w:val="en-US" w:eastAsia="zh-CN"/>
        </w:rPr>
        <w:t xml:space="preserve">中太网     </w:t>
      </w:r>
      <w:r>
        <w:rPr>
          <w:rFonts w:hint="eastAsia" w:ascii="仿宋_GB2312" w:eastAsia="仿宋_GB2312" w:cs="方正仿宋_GB2312"/>
          <w:sz w:val="32"/>
          <w:szCs w:val="32"/>
          <w:lang w:val="en-US" w:eastAsia="zh-CN"/>
        </w:rPr>
        <w:tab/>
      </w:r>
      <w:r>
        <w:rPr>
          <w:rFonts w:hint="eastAsia" w:ascii="仿宋_GB2312" w:eastAsia="仿宋_GB2312" w:cs="方正仿宋_GB2312"/>
          <w:sz w:val="32"/>
          <w:szCs w:val="32"/>
          <w:lang w:val="en-US" w:eastAsia="zh-CN"/>
        </w:rPr>
        <w:tab/>
      </w:r>
      <w:r>
        <w:rPr>
          <w:rFonts w:hint="eastAsia" w:ascii="仿宋_GB2312" w:eastAsia="仿宋_GB2312" w:cs="方正仿宋_GB2312"/>
          <w:sz w:val="32"/>
          <w:szCs w:val="32"/>
          <w:lang w:val="en-US" w:eastAsia="zh-CN"/>
        </w:rPr>
        <w:t xml:space="preserve">  </w:t>
      </w:r>
      <w:r>
        <w:rPr>
          <w:rFonts w:hint="eastAsia" w:ascii="仿宋_GB2312" w:eastAsia="仿宋_GB2312" w:cs="方正仿宋_GB2312"/>
          <w:sz w:val="32"/>
          <w:szCs w:val="32"/>
          <w:lang w:val="en-US" w:eastAsia="zh-CN"/>
        </w:rPr>
        <w:tab/>
      </w:r>
      <w:r>
        <w:rPr>
          <w:rFonts w:hint="eastAsia" w:ascii="仿宋_GB2312" w:eastAsia="仿宋_GB2312" w:cs="方正仿宋_GB2312"/>
          <w:sz w:val="32"/>
          <w:szCs w:val="32"/>
          <w:lang w:val="en-US" w:eastAsia="zh-CN"/>
        </w:rPr>
        <w:t xml:space="preserve">      王战军太极温州分馆</w:t>
      </w:r>
    </w:p>
    <w:p>
      <w:pPr>
        <w:spacing w:after="0" w:line="560" w:lineRule="exact"/>
        <w:ind w:firstLine="640" w:firstLineChars="200"/>
        <w:rPr>
          <w:rFonts w:hint="eastAsia" w:ascii="仿宋_GB2312" w:eastAsia="仿宋_GB2312" w:cs="方正仿宋_GB2312"/>
          <w:sz w:val="32"/>
          <w:szCs w:val="32"/>
          <w:lang w:val="en-US" w:eastAsia="zh-CN"/>
        </w:rPr>
      </w:pPr>
      <w:r>
        <w:rPr>
          <w:rFonts w:hint="eastAsia" w:ascii="仿宋_GB2312" w:eastAsia="仿宋_GB2312" w:cs="方正仿宋_GB2312"/>
          <w:sz w:val="32"/>
          <w:szCs w:val="32"/>
          <w:lang w:val="en-US" w:eastAsia="zh-CN"/>
        </w:rPr>
        <w:t>王战军太极重庆云阳分会 王战军太极乳山分会</w:t>
      </w:r>
    </w:p>
    <w:p>
      <w:pPr>
        <w:spacing w:after="0" w:line="560" w:lineRule="exact"/>
        <w:ind w:firstLine="640" w:firstLineChars="200"/>
        <w:rPr>
          <w:rFonts w:hint="eastAsia" w:ascii="仿宋_GB2312" w:eastAsia="仿宋_GB2312" w:cs="方正仿宋_GB2312"/>
          <w:sz w:val="32"/>
          <w:szCs w:val="32"/>
          <w:lang w:val="en-US" w:eastAsia="zh-CN"/>
        </w:rPr>
      </w:pPr>
      <w:r>
        <w:rPr>
          <w:rFonts w:hint="eastAsia" w:ascii="仿宋_GB2312" w:eastAsia="仿宋_GB2312" w:cs="方正仿宋_GB2312"/>
          <w:sz w:val="32"/>
          <w:szCs w:val="32"/>
          <w:lang w:val="en-US" w:eastAsia="zh-CN"/>
        </w:rPr>
        <w:t xml:space="preserve">王西安太极各地分会  </w:t>
      </w:r>
    </w:p>
    <w:p>
      <w:pPr>
        <w:spacing w:after="0" w:line="560" w:lineRule="exact"/>
        <w:ind w:firstLine="640" w:firstLineChars="200"/>
        <w:rPr>
          <w:rFonts w:hint="eastAsia" w:ascii="仿宋_GB2312" w:eastAsia="仿宋_GB2312" w:cs="方正仿宋_GB2312"/>
          <w:sz w:val="32"/>
          <w:szCs w:val="32"/>
          <w:lang w:val="en-US" w:eastAsia="zh-CN"/>
        </w:rPr>
      </w:pPr>
      <w:r>
        <w:rPr>
          <w:rFonts w:hint="eastAsia" w:ascii="仿宋_GB2312" w:eastAsia="仿宋_GB2312" w:cs="方正仿宋_GB2312"/>
          <w:sz w:val="32"/>
          <w:szCs w:val="32"/>
          <w:lang w:val="en-US" w:eastAsia="zh-CN"/>
        </w:rPr>
        <w:t xml:space="preserve">王战军太极各地分会     </w:t>
      </w:r>
    </w:p>
    <w:p>
      <w:pPr>
        <w:spacing w:after="0" w:line="560" w:lineRule="exact"/>
        <w:ind w:firstLine="640" w:firstLineChars="200"/>
        <w:rPr>
          <w:rFonts w:ascii="黑体" w:hAnsi="黑体" w:eastAsia="黑体" w:cs="黑体"/>
          <w:sz w:val="32"/>
          <w:szCs w:val="32"/>
        </w:rPr>
      </w:pPr>
      <w:r>
        <w:rPr>
          <w:rFonts w:hint="eastAsia" w:ascii="黑体" w:hAnsi="黑体" w:eastAsia="黑体" w:cs="黑体"/>
          <w:sz w:val="32"/>
          <w:szCs w:val="32"/>
        </w:rPr>
        <w:t>六、参加单位</w:t>
      </w:r>
    </w:p>
    <w:p>
      <w:pPr>
        <w:spacing w:after="0" w:line="560" w:lineRule="exact"/>
        <w:ind w:firstLine="640" w:firstLineChars="200"/>
        <w:rPr>
          <w:rFonts w:hint="eastAsia" w:ascii="仿宋_GB2312" w:eastAsia="仿宋_GB2312" w:cs="方正仿宋_GB2312"/>
          <w:sz w:val="32"/>
          <w:szCs w:val="32"/>
          <w:lang w:val="en-US" w:eastAsia="zh-CN"/>
        </w:rPr>
      </w:pPr>
      <w:r>
        <w:rPr>
          <w:rFonts w:hint="eastAsia" w:ascii="仿宋_GB2312" w:eastAsia="仿宋_GB2312" w:cs="方正仿宋_GB2312"/>
          <w:sz w:val="32"/>
          <w:szCs w:val="32"/>
          <w:lang w:val="en-US" w:eastAsia="zh-CN"/>
        </w:rPr>
        <w:t>（一）参加比赛：全国各地武术组织、武术团体、武术馆校、陈家沟太极拳王西安体系、太极拳爱好者等有关单位及个人。</w:t>
      </w:r>
    </w:p>
    <w:p>
      <w:pPr>
        <w:spacing w:after="0" w:line="560" w:lineRule="exact"/>
        <w:ind w:firstLine="640" w:firstLineChars="200"/>
        <w:rPr>
          <w:rFonts w:hint="eastAsia" w:ascii="仿宋_GB2312" w:eastAsia="仿宋_GB2312" w:cs="方正仿宋_GB2312"/>
          <w:sz w:val="32"/>
          <w:szCs w:val="32"/>
          <w:lang w:val="en-US" w:eastAsia="zh-CN"/>
        </w:rPr>
      </w:pPr>
      <w:r>
        <w:rPr>
          <w:rFonts w:hint="eastAsia" w:ascii="仿宋_GB2312" w:eastAsia="仿宋_GB2312" w:cs="方正仿宋_GB2312"/>
          <w:sz w:val="32"/>
          <w:szCs w:val="32"/>
          <w:lang w:val="en-US" w:eastAsia="zh-CN"/>
        </w:rPr>
        <w:t>（二）参加2023年王西安太极体系“老架一路”提高班的人员，系王西安弟子、再传弟子。</w:t>
      </w:r>
    </w:p>
    <w:p>
      <w:pPr>
        <w:spacing w:after="0" w:line="560" w:lineRule="exact"/>
        <w:ind w:firstLine="640" w:firstLineChars="200"/>
        <w:rPr>
          <w:rFonts w:ascii="黑体" w:hAnsi="黑体" w:eastAsia="黑体" w:cs="黑体"/>
          <w:sz w:val="32"/>
          <w:szCs w:val="32"/>
        </w:rPr>
      </w:pPr>
      <w:r>
        <w:rPr>
          <w:rFonts w:hint="eastAsia" w:ascii="黑体" w:hAnsi="黑体" w:eastAsia="黑体" w:cs="黑体"/>
          <w:sz w:val="32"/>
          <w:szCs w:val="32"/>
        </w:rPr>
        <w:t>七、比赛项目</w:t>
      </w:r>
    </w:p>
    <w:p>
      <w:pPr>
        <w:spacing w:after="0" w:line="560" w:lineRule="exact"/>
        <w:ind w:firstLine="640" w:firstLineChars="200"/>
        <w:rPr>
          <w:rFonts w:ascii="楷体" w:hAnsi="楷体" w:eastAsia="楷体" w:cs="楷体"/>
          <w:sz w:val="32"/>
          <w:szCs w:val="32"/>
        </w:rPr>
      </w:pPr>
      <w:r>
        <w:rPr>
          <w:rFonts w:hint="eastAsia" w:ascii="楷体" w:hAnsi="楷体" w:eastAsia="楷体" w:cs="楷体"/>
          <w:sz w:val="32"/>
          <w:szCs w:val="32"/>
        </w:rPr>
        <w:t>（一）太极拳比赛项目</w:t>
      </w:r>
    </w:p>
    <w:p>
      <w:pPr>
        <w:spacing w:after="0" w:line="560" w:lineRule="exact"/>
        <w:ind w:firstLine="640" w:firstLineChars="200"/>
        <w:rPr>
          <w:rFonts w:ascii="仿宋_GB2312" w:eastAsia="仿宋_GB2312" w:cs="方正仿宋_GB2312"/>
          <w:sz w:val="32"/>
          <w:szCs w:val="32"/>
        </w:rPr>
      </w:pPr>
      <w:r>
        <w:rPr>
          <w:rFonts w:hint="eastAsia" w:ascii="仿宋_GB2312" w:eastAsia="仿宋_GB2312" w:cs="方正仿宋_GB2312"/>
          <w:sz w:val="32"/>
          <w:szCs w:val="32"/>
        </w:rPr>
        <w:t>1.太极拳、械传统项目</w:t>
      </w:r>
    </w:p>
    <w:p>
      <w:pPr>
        <w:spacing w:after="0" w:line="560" w:lineRule="exact"/>
        <w:ind w:firstLine="640" w:firstLineChars="200"/>
        <w:rPr>
          <w:rFonts w:hint="eastAsia" w:ascii="仿宋_GB2312" w:eastAsia="仿宋_GB2312" w:cs="方正仿宋_GB2312"/>
          <w:sz w:val="32"/>
          <w:szCs w:val="32"/>
          <w:lang w:val="en-US" w:eastAsia="zh-CN"/>
        </w:rPr>
      </w:pPr>
      <w:r>
        <w:rPr>
          <w:rFonts w:hint="eastAsia" w:ascii="仿宋_GB2312" w:eastAsia="仿宋_GB2312" w:cs="方正仿宋_GB2312"/>
          <w:sz w:val="32"/>
          <w:szCs w:val="32"/>
          <w:lang w:val="en-US" w:eastAsia="zh-CN"/>
        </w:rPr>
        <w:t>陈式、杨式、吴式、武式、孙式、和式、王其和式、陈式小架、48式散手、扶阳功等其它传统太极拳。</w:t>
      </w:r>
    </w:p>
    <w:p>
      <w:pPr>
        <w:spacing w:after="0" w:line="560" w:lineRule="exact"/>
        <w:ind w:firstLine="640" w:firstLineChars="200"/>
        <w:rPr>
          <w:rFonts w:hint="eastAsia" w:ascii="仿宋_GB2312" w:eastAsia="仿宋_GB2312" w:cs="方正仿宋_GB2312"/>
          <w:sz w:val="32"/>
          <w:szCs w:val="32"/>
          <w:lang w:val="en-US" w:eastAsia="zh-CN"/>
        </w:rPr>
      </w:pPr>
      <w:r>
        <w:rPr>
          <w:rFonts w:hint="eastAsia" w:ascii="仿宋_GB2312" w:eastAsia="仿宋_GB2312" w:cs="方正仿宋_GB2312"/>
          <w:sz w:val="32"/>
          <w:szCs w:val="32"/>
          <w:lang w:val="en-US" w:eastAsia="zh-CN"/>
        </w:rPr>
        <w:t>单器械：太极宝、太极单刀、太极单剑、太极棍、太极枪、春秋大刀、太极扇等传统太极器械。</w:t>
      </w:r>
    </w:p>
    <w:p>
      <w:pPr>
        <w:spacing w:after="0" w:line="560" w:lineRule="exact"/>
        <w:ind w:firstLine="640" w:firstLineChars="200"/>
        <w:rPr>
          <w:rFonts w:hint="eastAsia" w:ascii="仿宋_GB2312" w:eastAsia="仿宋_GB2312" w:cs="方正仿宋_GB2312"/>
          <w:sz w:val="32"/>
          <w:szCs w:val="32"/>
          <w:lang w:val="en-US" w:eastAsia="zh-CN"/>
        </w:rPr>
      </w:pPr>
      <w:r>
        <w:rPr>
          <w:rFonts w:hint="eastAsia" w:ascii="仿宋_GB2312" w:eastAsia="仿宋_GB2312" w:cs="方正仿宋_GB2312"/>
          <w:sz w:val="32"/>
          <w:szCs w:val="32"/>
          <w:lang w:val="en-US" w:eastAsia="zh-CN"/>
        </w:rPr>
        <w:t>双器械：太极双刀、太极双剑等其它太极双器械。</w:t>
      </w:r>
    </w:p>
    <w:p>
      <w:pPr>
        <w:spacing w:after="0" w:line="560" w:lineRule="exact"/>
        <w:ind w:firstLine="640" w:firstLineChars="200"/>
        <w:rPr>
          <w:rFonts w:hint="eastAsia" w:ascii="仿宋_GB2312" w:eastAsia="仿宋_GB2312" w:cs="方正仿宋_GB2312"/>
          <w:sz w:val="32"/>
          <w:szCs w:val="32"/>
          <w:lang w:val="en-US" w:eastAsia="zh-CN"/>
        </w:rPr>
      </w:pPr>
      <w:r>
        <w:rPr>
          <w:rFonts w:hint="eastAsia" w:ascii="仿宋_GB2312" w:eastAsia="仿宋_GB2312" w:cs="方正仿宋_GB2312"/>
          <w:sz w:val="32"/>
          <w:szCs w:val="32"/>
          <w:lang w:val="en-US" w:eastAsia="zh-CN"/>
        </w:rPr>
        <w:t>2.太极拳规定项目</w:t>
      </w:r>
    </w:p>
    <w:p>
      <w:pPr>
        <w:spacing w:after="0" w:line="560" w:lineRule="exact"/>
        <w:ind w:firstLine="640" w:firstLineChars="200"/>
        <w:rPr>
          <w:rFonts w:hint="default" w:ascii="仿宋_GB2312" w:eastAsia="仿宋_GB2312" w:cs="方正仿宋_GB2312"/>
          <w:sz w:val="32"/>
          <w:szCs w:val="32"/>
          <w:lang w:val="en-US" w:eastAsia="zh-CN"/>
        </w:rPr>
      </w:pPr>
      <w:r>
        <w:rPr>
          <w:rFonts w:hint="eastAsia" w:ascii="仿宋_GB2312" w:eastAsia="仿宋_GB2312" w:cs="方正仿宋_GB2312"/>
          <w:sz w:val="32"/>
          <w:szCs w:val="32"/>
          <w:lang w:val="en-US" w:eastAsia="zh-CN"/>
        </w:rPr>
        <w:t>陈式、杨式、武式、孙式、吴式规定太极拳、42式太极拳、32式太极剑、42式太极剑、24式太极拳。</w:t>
      </w:r>
    </w:p>
    <w:p>
      <w:pPr>
        <w:spacing w:after="0" w:line="560" w:lineRule="exact"/>
        <w:ind w:firstLine="640" w:firstLineChars="200"/>
        <w:rPr>
          <w:rFonts w:ascii="楷体" w:hAnsi="楷体" w:eastAsia="楷体" w:cs="楷体"/>
          <w:sz w:val="32"/>
          <w:szCs w:val="32"/>
        </w:rPr>
      </w:pPr>
      <w:r>
        <w:rPr>
          <w:rFonts w:hint="eastAsia" w:ascii="楷体" w:hAnsi="楷体" w:eastAsia="楷体" w:cs="楷体"/>
          <w:sz w:val="32"/>
          <w:szCs w:val="32"/>
        </w:rPr>
        <w:t>（三）推手比赛项目</w:t>
      </w:r>
    </w:p>
    <w:p>
      <w:pPr>
        <w:spacing w:after="0" w:line="560" w:lineRule="exact"/>
        <w:ind w:firstLine="640" w:firstLineChars="200"/>
        <w:rPr>
          <w:rFonts w:ascii="仿宋_GB2312" w:eastAsia="仿宋_GB2312" w:cs="方正仿宋_GB2312"/>
          <w:sz w:val="32"/>
          <w:szCs w:val="32"/>
        </w:rPr>
      </w:pPr>
      <w:r>
        <w:rPr>
          <w:rFonts w:hint="eastAsia" w:ascii="仿宋_GB2312" w:eastAsia="仿宋_GB2312" w:cs="方正仿宋_GB2312"/>
          <w:sz w:val="32"/>
          <w:szCs w:val="32"/>
        </w:rPr>
        <w:t>1.推手比赛运动员年龄16—45周岁（1978年1月1日—2007年12月31日）；</w:t>
      </w:r>
    </w:p>
    <w:p>
      <w:pPr>
        <w:spacing w:after="0" w:line="560" w:lineRule="exact"/>
        <w:ind w:firstLine="640" w:firstLineChars="200"/>
        <w:rPr>
          <w:rFonts w:hint="eastAsia" w:ascii="仿宋_GB2312" w:eastAsia="仿宋_GB2312" w:cs="方正仿宋_GB2312"/>
          <w:sz w:val="32"/>
          <w:szCs w:val="32"/>
        </w:rPr>
      </w:pPr>
      <w:r>
        <w:rPr>
          <w:rFonts w:hint="eastAsia" w:ascii="仿宋_GB2312" w:eastAsia="仿宋_GB2312" w:cs="方正仿宋_GB2312"/>
          <w:sz w:val="32"/>
          <w:szCs w:val="32"/>
        </w:rPr>
        <w:t>2.</w:t>
      </w:r>
      <w:r>
        <w:rPr>
          <w:rFonts w:hint="eastAsia" w:ascii="仿宋_GB2312" w:eastAsia="仿宋_GB2312" w:cs="方正仿宋_GB2312"/>
          <w:sz w:val="32"/>
          <w:szCs w:val="32"/>
          <w:lang w:val="en-US" w:eastAsia="zh-CN"/>
        </w:rPr>
        <w:t>推手比赛设男子组55kg</w:t>
      </w:r>
      <w:r>
        <w:rPr>
          <w:rFonts w:hint="eastAsia" w:ascii="仿宋_GB2312" w:eastAsia="仿宋_GB2312" w:cs="方正仿宋_GB2312"/>
          <w:sz w:val="32"/>
          <w:szCs w:val="32"/>
        </w:rPr>
        <w:t>（≤</w:t>
      </w:r>
      <w:r>
        <w:rPr>
          <w:rFonts w:hint="eastAsia" w:ascii="仿宋_GB2312" w:eastAsia="仿宋_GB2312" w:cs="方正仿宋_GB2312"/>
          <w:sz w:val="32"/>
          <w:szCs w:val="32"/>
          <w:lang w:val="en-US" w:eastAsia="zh-CN"/>
        </w:rPr>
        <w:t>55</w:t>
      </w:r>
      <w:r>
        <w:rPr>
          <w:rFonts w:hint="eastAsia" w:ascii="仿宋_GB2312" w:eastAsia="仿宋_GB2312" w:cs="方正仿宋_GB2312"/>
          <w:sz w:val="32"/>
          <w:szCs w:val="32"/>
        </w:rPr>
        <w:t>Kg）</w:t>
      </w:r>
      <w:r>
        <w:rPr>
          <w:rFonts w:hint="eastAsia" w:ascii="仿宋_GB2312" w:eastAsia="仿宋_GB2312" w:cs="方正仿宋_GB2312"/>
          <w:sz w:val="32"/>
          <w:szCs w:val="32"/>
          <w:lang w:val="en-US" w:eastAsia="zh-CN"/>
        </w:rPr>
        <w:t>、60kg</w:t>
      </w:r>
      <w:r>
        <w:rPr>
          <w:rFonts w:hint="eastAsia" w:ascii="仿宋_GB2312" w:eastAsia="仿宋_GB2312" w:cs="方正仿宋_GB2312"/>
          <w:sz w:val="32"/>
          <w:szCs w:val="32"/>
        </w:rPr>
        <w:t>（≤</w:t>
      </w:r>
      <w:r>
        <w:rPr>
          <w:rFonts w:hint="eastAsia" w:ascii="仿宋_GB2312" w:eastAsia="仿宋_GB2312" w:cs="方正仿宋_GB2312"/>
          <w:sz w:val="32"/>
          <w:szCs w:val="32"/>
          <w:lang w:val="en-US" w:eastAsia="zh-CN"/>
        </w:rPr>
        <w:t>6</w:t>
      </w:r>
      <w:r>
        <w:rPr>
          <w:rFonts w:hint="eastAsia" w:ascii="仿宋_GB2312" w:eastAsia="仿宋_GB2312" w:cs="方正仿宋_GB2312"/>
          <w:sz w:val="32"/>
          <w:szCs w:val="32"/>
        </w:rPr>
        <w:t>0Kg）</w:t>
      </w:r>
      <w:r>
        <w:rPr>
          <w:rFonts w:hint="eastAsia" w:ascii="仿宋_GB2312" w:eastAsia="仿宋_GB2312" w:cs="方正仿宋_GB2312"/>
          <w:sz w:val="32"/>
          <w:szCs w:val="32"/>
          <w:lang w:val="en-US" w:eastAsia="zh-CN"/>
        </w:rPr>
        <w:t>、65kg</w:t>
      </w:r>
      <w:r>
        <w:rPr>
          <w:rFonts w:hint="eastAsia" w:ascii="仿宋_GB2312" w:eastAsia="仿宋_GB2312" w:cs="方正仿宋_GB2312"/>
          <w:sz w:val="32"/>
          <w:szCs w:val="32"/>
        </w:rPr>
        <w:t>（≤</w:t>
      </w:r>
      <w:r>
        <w:rPr>
          <w:rFonts w:hint="eastAsia" w:ascii="仿宋_GB2312" w:eastAsia="仿宋_GB2312" w:cs="方正仿宋_GB2312"/>
          <w:sz w:val="32"/>
          <w:szCs w:val="32"/>
          <w:lang w:val="en-US" w:eastAsia="zh-CN"/>
        </w:rPr>
        <w:t>65</w:t>
      </w:r>
      <w:r>
        <w:rPr>
          <w:rFonts w:hint="eastAsia" w:ascii="仿宋_GB2312" w:eastAsia="仿宋_GB2312" w:cs="方正仿宋_GB2312"/>
          <w:sz w:val="32"/>
          <w:szCs w:val="32"/>
        </w:rPr>
        <w:t>Kg）</w:t>
      </w:r>
      <w:r>
        <w:rPr>
          <w:rFonts w:hint="eastAsia" w:ascii="仿宋_GB2312" w:eastAsia="仿宋_GB2312" w:cs="方正仿宋_GB2312"/>
          <w:sz w:val="32"/>
          <w:szCs w:val="32"/>
          <w:lang w:val="en-US" w:eastAsia="zh-CN"/>
        </w:rPr>
        <w:t>、70kg</w:t>
      </w:r>
      <w:r>
        <w:rPr>
          <w:rFonts w:hint="eastAsia" w:ascii="仿宋_GB2312" w:eastAsia="仿宋_GB2312" w:cs="方正仿宋_GB2312"/>
          <w:sz w:val="32"/>
          <w:szCs w:val="32"/>
        </w:rPr>
        <w:t>（≤70Kg）</w:t>
      </w:r>
      <w:r>
        <w:rPr>
          <w:rFonts w:hint="eastAsia" w:ascii="仿宋_GB2312" w:eastAsia="仿宋_GB2312" w:cs="方正仿宋_GB2312"/>
          <w:sz w:val="32"/>
          <w:szCs w:val="32"/>
          <w:lang w:val="en-US" w:eastAsia="zh-CN"/>
        </w:rPr>
        <w:t>、75kg</w:t>
      </w:r>
      <w:r>
        <w:rPr>
          <w:rFonts w:hint="eastAsia" w:ascii="仿宋_GB2312" w:eastAsia="仿宋_GB2312" w:cs="方正仿宋_GB2312"/>
          <w:sz w:val="32"/>
          <w:szCs w:val="32"/>
        </w:rPr>
        <w:t>（≤</w:t>
      </w:r>
      <w:r>
        <w:rPr>
          <w:rFonts w:hint="eastAsia" w:ascii="仿宋_GB2312" w:eastAsia="仿宋_GB2312" w:cs="方正仿宋_GB2312"/>
          <w:sz w:val="32"/>
          <w:szCs w:val="32"/>
          <w:lang w:val="en-US" w:eastAsia="zh-CN"/>
        </w:rPr>
        <w:t>75</w:t>
      </w:r>
      <w:r>
        <w:rPr>
          <w:rFonts w:hint="eastAsia" w:ascii="仿宋_GB2312" w:eastAsia="仿宋_GB2312" w:cs="方正仿宋_GB2312"/>
          <w:sz w:val="32"/>
          <w:szCs w:val="32"/>
        </w:rPr>
        <w:t>Kg）</w:t>
      </w:r>
      <w:r>
        <w:rPr>
          <w:rFonts w:hint="eastAsia" w:ascii="仿宋_GB2312" w:eastAsia="仿宋_GB2312" w:cs="方正仿宋_GB2312"/>
          <w:sz w:val="32"/>
          <w:szCs w:val="32"/>
          <w:lang w:val="en-US" w:eastAsia="zh-CN"/>
        </w:rPr>
        <w:t>、80kg</w:t>
      </w:r>
      <w:r>
        <w:rPr>
          <w:rFonts w:hint="eastAsia" w:ascii="仿宋_GB2312" w:eastAsia="仿宋_GB2312" w:cs="方正仿宋_GB2312"/>
          <w:sz w:val="32"/>
          <w:szCs w:val="32"/>
        </w:rPr>
        <w:t>（≤80Kg）</w:t>
      </w:r>
      <w:r>
        <w:rPr>
          <w:rFonts w:hint="eastAsia" w:ascii="仿宋_GB2312" w:eastAsia="仿宋_GB2312" w:cs="方正仿宋_GB2312"/>
          <w:sz w:val="32"/>
          <w:szCs w:val="32"/>
          <w:lang w:val="en-US" w:eastAsia="zh-CN"/>
        </w:rPr>
        <w:t>、80kg以上七个级别。设女子组无差级一个组别。</w:t>
      </w:r>
    </w:p>
    <w:p>
      <w:pPr>
        <w:spacing w:after="0" w:line="560" w:lineRule="exact"/>
        <w:ind w:firstLine="640" w:firstLineChars="200"/>
        <w:rPr>
          <w:rFonts w:ascii="方正仿宋_GB2312" w:hAnsi="方正仿宋_GB2312" w:eastAsia="方正仿宋_GB2312" w:cs="方正仿宋_GB2312"/>
          <w:sz w:val="32"/>
          <w:szCs w:val="32"/>
        </w:rPr>
      </w:pPr>
      <w:r>
        <w:rPr>
          <w:rFonts w:hint="eastAsia" w:ascii="楷体" w:hAnsi="楷体" w:eastAsia="楷体" w:cs="楷体"/>
          <w:sz w:val="32"/>
          <w:szCs w:val="32"/>
        </w:rPr>
        <w:t>（四）集体项目</w:t>
      </w:r>
    </w:p>
    <w:p>
      <w:pPr>
        <w:spacing w:after="0" w:line="560" w:lineRule="exact"/>
        <w:ind w:firstLine="640" w:firstLineChars="200"/>
        <w:rPr>
          <w:rFonts w:ascii="仿宋_GB2312" w:eastAsia="仿宋_GB2312" w:cs="方正仿宋_GB2312"/>
          <w:sz w:val="32"/>
          <w:szCs w:val="32"/>
        </w:rPr>
      </w:pPr>
      <w:r>
        <w:rPr>
          <w:rFonts w:hint="eastAsia" w:ascii="仿宋_GB2312" w:eastAsia="仿宋_GB2312" w:cs="方正仿宋_GB2312"/>
          <w:sz w:val="32"/>
          <w:szCs w:val="32"/>
        </w:rPr>
        <w:t>每队限报一项，拳、械内容不限，必须配乐（自备CD音乐盘、U盘，无歌词说唱），按类别分为拳术类、器械类(徒手和器械混编项目归器械类)。</w:t>
      </w:r>
    </w:p>
    <w:p>
      <w:pPr>
        <w:spacing w:after="0" w:line="560" w:lineRule="exact"/>
        <w:ind w:firstLine="640" w:firstLineChars="200"/>
        <w:rPr>
          <w:rFonts w:ascii="楷体" w:hAnsi="楷体" w:eastAsia="楷体" w:cs="楷体"/>
          <w:sz w:val="32"/>
          <w:szCs w:val="32"/>
        </w:rPr>
      </w:pPr>
      <w:r>
        <w:rPr>
          <w:rFonts w:hint="eastAsia" w:ascii="楷体" w:hAnsi="楷体" w:eastAsia="楷体" w:cs="楷体"/>
          <w:sz w:val="32"/>
          <w:szCs w:val="32"/>
        </w:rPr>
        <w:t>（五）年龄分组</w:t>
      </w:r>
    </w:p>
    <w:p>
      <w:pPr>
        <w:spacing w:after="0" w:line="560" w:lineRule="exact"/>
        <w:ind w:firstLine="640" w:firstLineChars="200"/>
        <w:rPr>
          <w:rFonts w:ascii="仿宋_GB2312" w:eastAsia="仿宋_GB2312" w:cs="方正仿宋_GB2312"/>
          <w:sz w:val="32"/>
          <w:szCs w:val="32"/>
        </w:rPr>
      </w:pPr>
      <w:r>
        <w:rPr>
          <w:rFonts w:hint="eastAsia" w:ascii="仿宋_GB2312" w:eastAsia="仿宋_GB2312" w:cs="方正仿宋_GB2312"/>
          <w:sz w:val="32"/>
          <w:szCs w:val="32"/>
        </w:rPr>
        <w:t>1.太极拳</w:t>
      </w:r>
      <w:r>
        <w:rPr>
          <w:rFonts w:hint="eastAsia" w:ascii="仿宋_GB2312" w:eastAsia="仿宋_GB2312" w:cs="方正仿宋_GB2312"/>
          <w:sz w:val="32"/>
          <w:szCs w:val="32"/>
          <w:lang w:eastAsia="zh-CN"/>
        </w:rPr>
        <w:t>套路</w:t>
      </w:r>
      <w:r>
        <w:rPr>
          <w:rFonts w:hint="eastAsia" w:ascii="仿宋_GB2312" w:eastAsia="仿宋_GB2312" w:cs="方正仿宋_GB2312"/>
          <w:sz w:val="32"/>
          <w:szCs w:val="32"/>
        </w:rPr>
        <w:t>项目分组</w:t>
      </w:r>
    </w:p>
    <w:p>
      <w:pPr>
        <w:spacing w:after="0" w:line="560" w:lineRule="exact"/>
        <w:ind w:firstLine="640" w:firstLineChars="200"/>
        <w:rPr>
          <w:rFonts w:ascii="仿宋_GB2312" w:eastAsia="仿宋_GB2312" w:cs="方正仿宋_GB2312"/>
          <w:sz w:val="32"/>
          <w:szCs w:val="32"/>
        </w:rPr>
      </w:pPr>
      <w:r>
        <w:rPr>
          <w:rFonts w:hint="eastAsia" w:ascii="仿宋_GB2312" w:eastAsia="仿宋_GB2312" w:cs="方正仿宋_GB2312"/>
          <w:sz w:val="32"/>
          <w:szCs w:val="32"/>
        </w:rPr>
        <w:t>（1）儿童组（A组）：12岁以下（2011年1月1日之后出生）</w:t>
      </w:r>
    </w:p>
    <w:p>
      <w:pPr>
        <w:spacing w:after="0" w:line="560" w:lineRule="exact"/>
        <w:ind w:firstLine="640" w:firstLineChars="200"/>
        <w:rPr>
          <w:rFonts w:ascii="仿宋_GB2312" w:eastAsia="仿宋_GB2312" w:cs="方正仿宋_GB2312"/>
          <w:sz w:val="32"/>
          <w:szCs w:val="32"/>
        </w:rPr>
      </w:pPr>
      <w:r>
        <w:rPr>
          <w:rFonts w:hint="eastAsia" w:ascii="仿宋_GB2312" w:eastAsia="仿宋_GB2312" w:cs="方正仿宋_GB2312"/>
          <w:sz w:val="32"/>
          <w:szCs w:val="32"/>
        </w:rPr>
        <w:t>（2）少年组（B组）：12岁至17周岁（2006年1月1日－2010年12月31日）</w:t>
      </w:r>
    </w:p>
    <w:p>
      <w:pPr>
        <w:spacing w:after="0" w:line="560" w:lineRule="exact"/>
        <w:ind w:firstLine="640" w:firstLineChars="200"/>
        <w:rPr>
          <w:rFonts w:ascii="仿宋_GB2312" w:eastAsia="仿宋_GB2312" w:cs="方正仿宋_GB2312"/>
          <w:sz w:val="32"/>
          <w:szCs w:val="32"/>
        </w:rPr>
      </w:pPr>
      <w:r>
        <w:rPr>
          <w:rFonts w:hint="eastAsia" w:ascii="仿宋_GB2312" w:eastAsia="仿宋_GB2312" w:cs="方正仿宋_GB2312"/>
          <w:sz w:val="32"/>
          <w:szCs w:val="32"/>
        </w:rPr>
        <w:t>（3）青年组（C组）：18岁至39岁（1984年1月1日－2005年12月31日）</w:t>
      </w:r>
    </w:p>
    <w:p>
      <w:pPr>
        <w:spacing w:after="0" w:line="560" w:lineRule="exact"/>
        <w:ind w:firstLine="640" w:firstLineChars="200"/>
        <w:rPr>
          <w:rFonts w:ascii="仿宋_GB2312" w:eastAsia="仿宋_GB2312" w:cs="方正仿宋_GB2312"/>
          <w:sz w:val="32"/>
          <w:szCs w:val="32"/>
        </w:rPr>
      </w:pPr>
      <w:r>
        <w:rPr>
          <w:rFonts w:hint="eastAsia" w:ascii="仿宋_GB2312" w:eastAsia="仿宋_GB2312" w:cs="方正仿宋_GB2312"/>
          <w:sz w:val="32"/>
          <w:szCs w:val="32"/>
        </w:rPr>
        <w:t>（4）成年组（D组）：40岁至59岁（1964年1月1日－1983年12月31日）</w:t>
      </w:r>
    </w:p>
    <w:p>
      <w:pPr>
        <w:spacing w:after="0" w:line="560" w:lineRule="exact"/>
        <w:ind w:firstLine="640" w:firstLineChars="200"/>
        <w:rPr>
          <w:rFonts w:ascii="仿宋_GB2312" w:eastAsia="仿宋_GB2312" w:cs="方正仿宋_GB2312"/>
          <w:sz w:val="32"/>
          <w:szCs w:val="32"/>
        </w:rPr>
      </w:pPr>
      <w:r>
        <w:rPr>
          <w:rFonts w:hint="eastAsia" w:ascii="仿宋_GB2312" w:eastAsia="仿宋_GB2312" w:cs="方正仿宋_GB2312"/>
          <w:sz w:val="32"/>
          <w:szCs w:val="32"/>
        </w:rPr>
        <w:t>（5）老年组（E组）：60岁以上（1963年12月31日前）</w:t>
      </w:r>
    </w:p>
    <w:p>
      <w:pPr>
        <w:spacing w:after="0" w:line="560" w:lineRule="exact"/>
        <w:ind w:firstLine="640" w:firstLineChars="200"/>
        <w:rPr>
          <w:rFonts w:ascii="仿宋_GB2312" w:eastAsia="仿宋_GB2312" w:cs="方正仿宋_GB2312"/>
          <w:sz w:val="32"/>
          <w:szCs w:val="32"/>
        </w:rPr>
      </w:pPr>
      <w:r>
        <w:rPr>
          <w:rFonts w:hint="eastAsia" w:ascii="仿宋_GB2312" w:eastAsia="仿宋_GB2312" w:cs="方正仿宋_GB2312"/>
          <w:sz w:val="32"/>
          <w:szCs w:val="32"/>
        </w:rPr>
        <w:t>（6）集体项目：不分年龄组别</w:t>
      </w:r>
    </w:p>
    <w:p>
      <w:pPr>
        <w:spacing w:after="0" w:line="560" w:lineRule="exact"/>
        <w:ind w:firstLine="640" w:firstLineChars="200"/>
        <w:rPr>
          <w:rFonts w:ascii="仿宋_GB2312" w:eastAsia="仿宋_GB2312" w:cs="方正仿宋_GB2312"/>
          <w:sz w:val="32"/>
          <w:szCs w:val="32"/>
        </w:rPr>
      </w:pPr>
      <w:r>
        <w:rPr>
          <w:rFonts w:hint="eastAsia" w:ascii="仿宋_GB2312" w:eastAsia="仿宋_GB2312" w:cs="方正仿宋_GB2312"/>
          <w:sz w:val="32"/>
          <w:szCs w:val="32"/>
        </w:rPr>
        <w:t>2.推手比赛项目不设年龄分组。</w:t>
      </w:r>
    </w:p>
    <w:p>
      <w:pPr>
        <w:spacing w:after="0" w:line="560" w:lineRule="exact"/>
        <w:ind w:firstLine="640" w:firstLineChars="200"/>
        <w:rPr>
          <w:rFonts w:ascii="黑体" w:hAnsi="黑体" w:eastAsia="黑体" w:cs="黑体"/>
          <w:sz w:val="32"/>
          <w:szCs w:val="32"/>
        </w:rPr>
      </w:pPr>
      <w:r>
        <w:rPr>
          <w:rFonts w:hint="eastAsia" w:ascii="黑体" w:hAnsi="黑体" w:eastAsia="黑体" w:cs="黑体"/>
          <w:sz w:val="32"/>
          <w:szCs w:val="32"/>
        </w:rPr>
        <w:t>八、参加办法</w:t>
      </w:r>
    </w:p>
    <w:p>
      <w:pPr>
        <w:spacing w:after="0" w:line="560" w:lineRule="exact"/>
        <w:ind w:firstLine="640" w:firstLineChars="200"/>
        <w:rPr>
          <w:rFonts w:hint="eastAsia" w:ascii="仿宋_GB2312" w:eastAsia="仿宋_GB2312" w:cs="方正仿宋_GB2312"/>
          <w:sz w:val="32"/>
          <w:szCs w:val="32"/>
          <w:lang w:val="en-US" w:eastAsia="zh-CN"/>
        </w:rPr>
      </w:pPr>
      <w:r>
        <w:rPr>
          <w:rFonts w:hint="eastAsia" w:ascii="仿宋_GB2312" w:eastAsia="仿宋_GB2312" w:cs="方正仿宋_GB2312"/>
          <w:sz w:val="32"/>
          <w:szCs w:val="32"/>
          <w:lang w:val="en-US" w:eastAsia="zh-CN"/>
        </w:rPr>
        <w:t>（一）每队可派领队、教练、队医各1名，运动员人数不限，男女不限。参赛运动队满20人以上可向大会推荐裁判员（持有国家二级及以上裁判员证书）1名，是否录用由大会统一选调。</w:t>
      </w:r>
    </w:p>
    <w:p>
      <w:pPr>
        <w:spacing w:after="0" w:line="560" w:lineRule="exact"/>
        <w:ind w:firstLine="640" w:firstLineChars="200"/>
        <w:rPr>
          <w:rFonts w:hint="default" w:ascii="仿宋_GB2312" w:eastAsia="仿宋_GB2312" w:cs="方正仿宋_GB2312"/>
          <w:sz w:val="32"/>
          <w:szCs w:val="32"/>
          <w:lang w:val="en-US" w:eastAsia="zh-CN"/>
        </w:rPr>
      </w:pPr>
      <w:r>
        <w:rPr>
          <w:rFonts w:hint="eastAsia" w:ascii="仿宋_GB2312" w:eastAsia="仿宋_GB2312" w:cs="方正仿宋_GB2312"/>
          <w:sz w:val="32"/>
          <w:szCs w:val="32"/>
          <w:lang w:val="en-US" w:eastAsia="zh-CN"/>
        </w:rPr>
        <w:t>（二）</w:t>
      </w:r>
      <w:r>
        <w:rPr>
          <w:rFonts w:hint="default" w:ascii="仿宋_GB2312" w:eastAsia="仿宋_GB2312" w:cs="方正仿宋_GB2312"/>
          <w:sz w:val="32"/>
          <w:szCs w:val="32"/>
          <w:lang w:val="en-US" w:eastAsia="zh-CN"/>
        </w:rPr>
        <w:t>拳术、器械每一个单项不足8人时，均编入相邻组别。</w:t>
      </w:r>
    </w:p>
    <w:p>
      <w:pPr>
        <w:spacing w:after="0" w:line="560" w:lineRule="exact"/>
        <w:ind w:firstLine="640" w:firstLineChars="200"/>
        <w:rPr>
          <w:rFonts w:hint="default" w:ascii="仿宋_GB2312" w:eastAsia="仿宋_GB2312" w:cs="方正仿宋_GB2312"/>
          <w:sz w:val="32"/>
          <w:szCs w:val="32"/>
          <w:lang w:val="en-US" w:eastAsia="zh-CN"/>
        </w:rPr>
      </w:pPr>
      <w:r>
        <w:rPr>
          <w:rFonts w:hint="eastAsia" w:ascii="仿宋_GB2312" w:eastAsia="仿宋_GB2312" w:cs="方正仿宋_GB2312"/>
          <w:sz w:val="32"/>
          <w:szCs w:val="32"/>
          <w:lang w:val="en-US" w:eastAsia="zh-CN"/>
        </w:rPr>
        <w:t>（三）</w:t>
      </w:r>
      <w:r>
        <w:rPr>
          <w:rFonts w:hint="default" w:ascii="仿宋_GB2312" w:eastAsia="仿宋_GB2312" w:cs="方正仿宋_GB2312"/>
          <w:sz w:val="32"/>
          <w:szCs w:val="32"/>
          <w:lang w:val="en-US" w:eastAsia="zh-CN"/>
        </w:rPr>
        <w:t>每队限报集体项目一项，人数不得少于6人，少于6人时不予编排。性别、年龄组别不限。</w:t>
      </w:r>
    </w:p>
    <w:p>
      <w:pPr>
        <w:spacing w:after="0" w:line="560" w:lineRule="exact"/>
        <w:ind w:firstLine="640" w:firstLineChars="200"/>
        <w:rPr>
          <w:rFonts w:hint="default" w:ascii="仿宋_GB2312" w:eastAsia="仿宋_GB2312" w:cs="方正仿宋_GB2312"/>
          <w:sz w:val="32"/>
          <w:szCs w:val="32"/>
          <w:lang w:val="en-US" w:eastAsia="zh-CN"/>
        </w:rPr>
      </w:pPr>
      <w:r>
        <w:rPr>
          <w:rFonts w:hint="eastAsia" w:ascii="仿宋_GB2312" w:eastAsia="仿宋_GB2312" w:cs="方正仿宋_GB2312"/>
          <w:sz w:val="32"/>
          <w:szCs w:val="32"/>
          <w:lang w:val="en-US" w:eastAsia="zh-CN"/>
        </w:rPr>
        <w:t>（四）</w:t>
      </w:r>
      <w:r>
        <w:rPr>
          <w:rFonts w:hint="default" w:ascii="仿宋_GB2312" w:eastAsia="仿宋_GB2312" w:cs="方正仿宋_GB2312"/>
          <w:sz w:val="32"/>
          <w:szCs w:val="32"/>
          <w:lang w:val="en-US" w:eastAsia="zh-CN"/>
        </w:rPr>
        <w:t>推手比赛项目5人及以下级别参赛运动员上升至高一级别参赛。</w:t>
      </w:r>
    </w:p>
    <w:p>
      <w:pPr>
        <w:spacing w:after="0" w:line="560" w:lineRule="exact"/>
        <w:ind w:firstLine="640" w:firstLineChars="200"/>
        <w:rPr>
          <w:rFonts w:ascii="黑体" w:hAnsi="黑体" w:eastAsia="黑体" w:cs="黑体"/>
          <w:sz w:val="32"/>
          <w:szCs w:val="32"/>
        </w:rPr>
      </w:pPr>
      <w:r>
        <w:rPr>
          <w:rFonts w:hint="eastAsia" w:ascii="黑体" w:hAnsi="黑体" w:eastAsia="黑体" w:cs="黑体"/>
          <w:sz w:val="32"/>
          <w:szCs w:val="32"/>
        </w:rPr>
        <w:t>九、竞赛办法</w:t>
      </w:r>
    </w:p>
    <w:p>
      <w:pPr>
        <w:spacing w:after="0" w:line="560" w:lineRule="exact"/>
        <w:ind w:firstLine="640" w:firstLineChars="200"/>
        <w:rPr>
          <w:rFonts w:ascii="黑体" w:hAnsi="黑体" w:eastAsia="黑体" w:cs="黑体"/>
          <w:sz w:val="32"/>
          <w:szCs w:val="32"/>
        </w:rPr>
      </w:pPr>
      <w:r>
        <w:rPr>
          <w:rFonts w:hint="eastAsia" w:ascii="楷体" w:hAnsi="楷体" w:eastAsia="楷体" w:cs="楷体"/>
          <w:sz w:val="32"/>
          <w:szCs w:val="32"/>
        </w:rPr>
        <w:t>（一）太极拳</w:t>
      </w:r>
      <w:r>
        <w:rPr>
          <w:rFonts w:hint="eastAsia" w:ascii="楷体" w:hAnsi="楷体" w:eastAsia="楷体" w:cs="楷体"/>
          <w:sz w:val="32"/>
          <w:szCs w:val="32"/>
          <w:lang w:eastAsia="zh-CN"/>
        </w:rPr>
        <w:t>、</w:t>
      </w:r>
      <w:r>
        <w:rPr>
          <w:rFonts w:hint="eastAsia" w:ascii="楷体" w:hAnsi="楷体" w:eastAsia="楷体" w:cs="楷体"/>
          <w:sz w:val="32"/>
          <w:szCs w:val="32"/>
        </w:rPr>
        <w:t>集体项目</w:t>
      </w:r>
      <w:r>
        <w:rPr>
          <w:rFonts w:hint="eastAsia" w:ascii="楷体" w:hAnsi="楷体" w:eastAsia="楷体" w:cs="楷体"/>
          <w:sz w:val="32"/>
          <w:szCs w:val="32"/>
          <w:lang w:val="en-US" w:eastAsia="zh-CN"/>
        </w:rPr>
        <w:t>竞</w:t>
      </w:r>
      <w:r>
        <w:rPr>
          <w:rFonts w:hint="eastAsia" w:ascii="楷体" w:hAnsi="楷体" w:eastAsia="楷体" w:cs="楷体"/>
          <w:sz w:val="32"/>
          <w:szCs w:val="32"/>
        </w:rPr>
        <w:t>赛办法</w:t>
      </w:r>
    </w:p>
    <w:p>
      <w:pPr>
        <w:spacing w:after="0" w:line="560" w:lineRule="exact"/>
        <w:ind w:firstLine="640" w:firstLineChars="200"/>
        <w:rPr>
          <w:rFonts w:ascii="仿宋_GB2312" w:eastAsia="仿宋_GB2312" w:cs="方正仿宋_GB2312"/>
          <w:sz w:val="32"/>
          <w:szCs w:val="32"/>
        </w:rPr>
      </w:pPr>
      <w:r>
        <w:rPr>
          <w:rFonts w:hint="eastAsia" w:ascii="仿宋_GB2312" w:eastAsia="仿宋_GB2312" w:cs="方正仿宋_GB2312"/>
          <w:sz w:val="32"/>
          <w:szCs w:val="32"/>
        </w:rPr>
        <w:t>1.本次比赛分武术套路、太极推手两个大项比赛，每项比赛计算积分，设比赛团体积分奖励；</w:t>
      </w:r>
    </w:p>
    <w:p>
      <w:pPr>
        <w:spacing w:after="0" w:line="560" w:lineRule="exact"/>
        <w:ind w:firstLine="640" w:firstLineChars="200"/>
        <w:rPr>
          <w:rFonts w:ascii="仿宋_GB2312" w:eastAsia="仿宋_GB2312" w:cs="方正仿宋_GB2312"/>
          <w:sz w:val="32"/>
          <w:szCs w:val="32"/>
        </w:rPr>
      </w:pPr>
      <w:r>
        <w:rPr>
          <w:rFonts w:hint="eastAsia" w:ascii="仿宋_GB2312" w:eastAsia="仿宋_GB2312" w:cs="方正仿宋_GB2312"/>
          <w:sz w:val="32"/>
          <w:szCs w:val="32"/>
        </w:rPr>
        <w:t>2.本次比赛遵循中国武术协会审定的（2012)《武术套路竞赛规则与裁判法》及有关补充规定；</w:t>
      </w:r>
    </w:p>
    <w:p>
      <w:pPr>
        <w:spacing w:after="0" w:line="560" w:lineRule="exact"/>
        <w:ind w:firstLine="640" w:firstLineChars="200"/>
        <w:jc w:val="both"/>
        <w:rPr>
          <w:rFonts w:ascii="仿宋_GB2312" w:eastAsia="仿宋_GB2312" w:cs="方正仿宋_GB2312"/>
          <w:sz w:val="32"/>
          <w:szCs w:val="32"/>
        </w:rPr>
      </w:pPr>
      <w:r>
        <w:rPr>
          <w:rFonts w:hint="eastAsia" w:ascii="仿宋_GB2312" w:eastAsia="仿宋_GB2312" w:cs="方正仿宋_GB2312"/>
          <w:sz w:val="32"/>
          <w:szCs w:val="32"/>
        </w:rPr>
        <w:t>3.太极拳类项目</w:t>
      </w:r>
    </w:p>
    <w:p>
      <w:pPr>
        <w:spacing w:after="0" w:line="560" w:lineRule="exact"/>
        <w:ind w:firstLine="640" w:firstLineChars="200"/>
        <w:jc w:val="both"/>
        <w:rPr>
          <w:rFonts w:ascii="仿宋_GB2312" w:eastAsia="仿宋_GB2312" w:cs="方正仿宋_GB2312"/>
          <w:sz w:val="32"/>
          <w:szCs w:val="32"/>
        </w:rPr>
      </w:pPr>
      <w:r>
        <w:rPr>
          <w:rFonts w:hint="eastAsia" w:ascii="仿宋_GB2312" w:eastAsia="仿宋_GB2312" w:cs="方正仿宋_GB2312"/>
          <w:sz w:val="32"/>
          <w:szCs w:val="32"/>
        </w:rPr>
        <w:t>（1）太极拳、械传统套路必须具有传统风格特点的技术动作为基本内容的套路形式，演练中掺杂有太极拳、械竞赛套路内容不予评分。</w:t>
      </w:r>
    </w:p>
    <w:p>
      <w:pPr>
        <w:spacing w:after="0" w:line="560" w:lineRule="exact"/>
        <w:ind w:firstLine="640" w:firstLineChars="200"/>
        <w:rPr>
          <w:rFonts w:ascii="仿宋_GB2312" w:eastAsia="仿宋_GB2312" w:cs="方正仿宋_GB2312"/>
          <w:sz w:val="32"/>
          <w:szCs w:val="32"/>
        </w:rPr>
      </w:pPr>
      <w:r>
        <w:rPr>
          <w:rFonts w:hint="eastAsia" w:ascii="仿宋_GB2312" w:eastAsia="仿宋_GB2312" w:cs="方正仿宋_GB2312"/>
          <w:sz w:val="32"/>
          <w:szCs w:val="32"/>
        </w:rPr>
        <w:t>（2）规定项目中</w:t>
      </w:r>
      <w:r>
        <w:rPr>
          <w:rFonts w:hint="eastAsia" w:ascii="仿宋_GB2312" w:eastAsia="仿宋_GB2312" w:cs="方正仿宋_GB2312"/>
          <w:sz w:val="32"/>
          <w:szCs w:val="32"/>
          <w:lang w:val="en-US" w:eastAsia="zh-CN"/>
        </w:rPr>
        <w:t>陈式、杨式、武式、孙式、吴式规定太极拳、42式太极拳、32式太极剑、42式太极剑、24式太极拳</w:t>
      </w:r>
      <w:r>
        <w:rPr>
          <w:rFonts w:hint="eastAsia" w:ascii="仿宋_GB2312" w:eastAsia="仿宋_GB2312" w:cs="方正仿宋_GB2312"/>
          <w:sz w:val="32"/>
          <w:szCs w:val="32"/>
        </w:rPr>
        <w:t>分别采用中国武术研究院编印的《太极拳竞赛套路》、《四式太极拳竞赛套路》、1996年编印的《武式太极拳竞赛套路》和1991年编印的《太极剑竞赛套路》。</w:t>
      </w:r>
    </w:p>
    <w:p>
      <w:pPr>
        <w:spacing w:after="0" w:line="560" w:lineRule="exact"/>
        <w:ind w:firstLine="640" w:firstLineChars="200"/>
        <w:rPr>
          <w:rFonts w:hint="default" w:ascii="仿宋_GB2312" w:eastAsia="仿宋_GB2312" w:cs="方正仿宋_GB2312"/>
          <w:sz w:val="32"/>
          <w:szCs w:val="32"/>
          <w:lang w:val="en-US" w:eastAsia="zh-CN"/>
        </w:rPr>
      </w:pPr>
      <w:r>
        <w:rPr>
          <w:rFonts w:hint="eastAsia" w:ascii="仿宋_GB2312" w:eastAsia="仿宋_GB2312" w:cs="方正仿宋_GB2312"/>
          <w:sz w:val="32"/>
          <w:szCs w:val="32"/>
        </w:rPr>
        <w:t>（3）</w:t>
      </w:r>
      <w:r>
        <w:rPr>
          <w:rFonts w:hint="eastAsia" w:ascii="仿宋_GB2312" w:eastAsia="仿宋_GB2312" w:cs="方正仿宋_GB2312"/>
          <w:sz w:val="32"/>
          <w:szCs w:val="32"/>
          <w:lang w:eastAsia="zh-CN"/>
        </w:rPr>
        <w:t>扶阳功、</w:t>
      </w:r>
      <w:r>
        <w:rPr>
          <w:rFonts w:hint="eastAsia" w:ascii="仿宋_GB2312" w:eastAsia="仿宋_GB2312" w:cs="方正仿宋_GB2312"/>
          <w:sz w:val="32"/>
          <w:szCs w:val="32"/>
        </w:rPr>
        <w:t>传统太极拳演练时间3-4分钟（运动员演练至3分钟时，裁判长鸣哨提示）；</w:t>
      </w:r>
      <w:r>
        <w:rPr>
          <w:rFonts w:hint="eastAsia" w:ascii="仿宋_GB2312" w:eastAsia="仿宋_GB2312" w:cs="方正仿宋_GB2312"/>
          <w:sz w:val="32"/>
          <w:szCs w:val="32"/>
          <w:lang w:val="en-US" w:eastAsia="zh-CN"/>
        </w:rPr>
        <w:t>48式散手演练时间不超过1分30秒；</w:t>
      </w:r>
      <w:bookmarkStart w:id="0" w:name="_GoBack"/>
      <w:bookmarkEnd w:id="0"/>
    </w:p>
    <w:p>
      <w:pPr>
        <w:spacing w:after="0" w:line="560" w:lineRule="exact"/>
        <w:ind w:firstLine="640" w:firstLineChars="200"/>
        <w:rPr>
          <w:rFonts w:ascii="仿宋_GB2312" w:eastAsia="仿宋_GB2312" w:cs="方正仿宋_GB2312"/>
          <w:sz w:val="32"/>
          <w:szCs w:val="32"/>
        </w:rPr>
      </w:pPr>
      <w:r>
        <w:rPr>
          <w:rFonts w:hint="eastAsia" w:ascii="仿宋_GB2312" w:eastAsia="仿宋_GB2312" w:cs="方正仿宋_GB2312"/>
          <w:sz w:val="32"/>
          <w:szCs w:val="32"/>
        </w:rPr>
        <w:t>（4）规定项目必须按照规定套路顺序演练，不得增减和改变动作。每增减一个动作或每改变动作一次，均扣0.1分，累计扣分。裁判长吹哨之后的剩余套路未完成不予扣分。</w:t>
      </w:r>
    </w:p>
    <w:p>
      <w:pPr>
        <w:spacing w:after="0" w:line="560" w:lineRule="exact"/>
        <w:ind w:firstLine="640" w:firstLineChars="200"/>
        <w:rPr>
          <w:rFonts w:ascii="仿宋_GB2312" w:eastAsia="仿宋_GB2312" w:cs="方正仿宋_GB2312"/>
          <w:sz w:val="32"/>
          <w:szCs w:val="32"/>
        </w:rPr>
      </w:pPr>
      <w:r>
        <w:rPr>
          <w:rFonts w:hint="eastAsia" w:ascii="仿宋_GB2312" w:eastAsia="仿宋_GB2312" w:cs="方正仿宋_GB2312"/>
          <w:sz w:val="32"/>
          <w:szCs w:val="32"/>
        </w:rPr>
        <w:t>（5）传统太极剑</w:t>
      </w:r>
      <w:r>
        <w:rPr>
          <w:rFonts w:hint="eastAsia" w:ascii="仿宋_GB2312" w:eastAsia="仿宋_GB2312" w:cs="方正仿宋_GB2312"/>
          <w:sz w:val="32"/>
          <w:szCs w:val="32"/>
          <w:lang w:eastAsia="zh-CN"/>
        </w:rPr>
        <w:t>、</w:t>
      </w:r>
      <w:r>
        <w:rPr>
          <w:rFonts w:hint="eastAsia" w:ascii="仿宋_GB2312" w:eastAsia="仿宋_GB2312" w:cs="方正仿宋_GB2312"/>
          <w:sz w:val="32"/>
          <w:szCs w:val="32"/>
          <w:lang w:val="en-US" w:eastAsia="zh-CN"/>
        </w:rPr>
        <w:t>32式太极剑、</w:t>
      </w:r>
      <w:r>
        <w:rPr>
          <w:rFonts w:hint="eastAsia" w:ascii="仿宋_GB2312" w:eastAsia="仿宋_GB2312" w:cs="方正仿宋_GB2312"/>
          <w:sz w:val="32"/>
          <w:szCs w:val="32"/>
        </w:rPr>
        <w:t>42式太极剑演练时间3-4分钟（运动员演练至3分钟时，裁判长鸣哨提示）；</w:t>
      </w:r>
    </w:p>
    <w:p>
      <w:pPr>
        <w:spacing w:after="0" w:line="560" w:lineRule="exact"/>
        <w:ind w:firstLine="640" w:firstLineChars="200"/>
        <w:rPr>
          <w:rFonts w:ascii="仿宋_GB2312" w:eastAsia="仿宋_GB2312" w:cs="方正仿宋_GB2312"/>
          <w:sz w:val="32"/>
          <w:szCs w:val="32"/>
        </w:rPr>
      </w:pPr>
      <w:r>
        <w:rPr>
          <w:rFonts w:hint="eastAsia" w:ascii="仿宋_GB2312" w:eastAsia="仿宋_GB2312" w:cs="方正仿宋_GB2312"/>
          <w:sz w:val="32"/>
          <w:szCs w:val="32"/>
        </w:rPr>
        <w:t>（6）太极单刀演练时间不少于1分钟（运动员演练至1分钟时，裁判长鸣哨提示）；</w:t>
      </w:r>
    </w:p>
    <w:p>
      <w:pPr>
        <w:spacing w:after="0" w:line="560" w:lineRule="exact"/>
        <w:ind w:firstLine="640" w:firstLineChars="200"/>
        <w:rPr>
          <w:rFonts w:ascii="仿宋_GB2312" w:eastAsia="仿宋_GB2312" w:cs="方正仿宋_GB2312"/>
          <w:sz w:val="32"/>
          <w:szCs w:val="32"/>
        </w:rPr>
      </w:pPr>
      <w:r>
        <w:rPr>
          <w:rFonts w:hint="eastAsia" w:ascii="仿宋_GB2312" w:eastAsia="仿宋_GB2312" w:cs="方正仿宋_GB2312"/>
          <w:sz w:val="32"/>
          <w:szCs w:val="32"/>
        </w:rPr>
        <w:t>（7）</w:t>
      </w:r>
      <w:r>
        <w:rPr>
          <w:rFonts w:hint="eastAsia" w:ascii="仿宋_GB2312" w:eastAsia="仿宋_GB2312" w:cs="方正仿宋_GB2312"/>
          <w:sz w:val="32"/>
          <w:szCs w:val="32"/>
          <w:lang w:eastAsia="zh-CN"/>
        </w:rPr>
        <w:t>太极宝、</w:t>
      </w:r>
      <w:r>
        <w:rPr>
          <w:rFonts w:hint="eastAsia" w:ascii="仿宋_GB2312" w:eastAsia="仿宋_GB2312" w:cs="方正仿宋_GB2312"/>
          <w:sz w:val="32"/>
          <w:szCs w:val="32"/>
        </w:rPr>
        <w:t>其它</w:t>
      </w:r>
      <w:r>
        <w:rPr>
          <w:rFonts w:hint="eastAsia" w:ascii="仿宋_GB2312" w:eastAsia="仿宋_GB2312" w:cs="方正仿宋_GB2312"/>
          <w:sz w:val="32"/>
          <w:szCs w:val="32"/>
          <w:lang w:eastAsia="zh-CN"/>
        </w:rPr>
        <w:t>（双）</w:t>
      </w:r>
      <w:r>
        <w:rPr>
          <w:rFonts w:hint="eastAsia" w:ascii="仿宋_GB2312" w:eastAsia="仿宋_GB2312" w:cs="方正仿宋_GB2312"/>
          <w:sz w:val="32"/>
          <w:szCs w:val="32"/>
        </w:rPr>
        <w:t>器械和对练套路演练时间2—3分钟（运动员演练至2分钟时，裁判长鸣哨提示）。</w:t>
      </w:r>
    </w:p>
    <w:p>
      <w:pPr>
        <w:spacing w:after="0" w:line="560" w:lineRule="exact"/>
        <w:ind w:firstLine="640" w:firstLineChars="200"/>
        <w:rPr>
          <w:rFonts w:ascii="仿宋_GB2312" w:eastAsia="仿宋_GB2312" w:cs="方正仿宋_GB2312"/>
          <w:sz w:val="32"/>
          <w:szCs w:val="32"/>
        </w:rPr>
      </w:pPr>
      <w:r>
        <w:rPr>
          <w:rFonts w:hint="eastAsia" w:ascii="仿宋_GB2312" w:eastAsia="仿宋_GB2312" w:cs="方正仿宋_GB2312"/>
          <w:sz w:val="32"/>
          <w:szCs w:val="32"/>
          <w:lang w:val="en-US" w:eastAsia="zh-CN"/>
        </w:rPr>
        <w:t>4</w:t>
      </w:r>
      <w:r>
        <w:rPr>
          <w:rFonts w:hint="eastAsia" w:ascii="仿宋_GB2312" w:eastAsia="仿宋_GB2312" w:cs="方正仿宋_GB2312"/>
          <w:sz w:val="32"/>
          <w:szCs w:val="32"/>
        </w:rPr>
        <w:t>.其它</w:t>
      </w:r>
    </w:p>
    <w:p>
      <w:pPr>
        <w:spacing w:after="0" w:line="560" w:lineRule="exact"/>
        <w:ind w:firstLine="640" w:firstLineChars="200"/>
        <w:rPr>
          <w:rFonts w:ascii="仿宋_GB2312" w:eastAsia="仿宋_GB2312" w:cs="方正仿宋_GB2312"/>
          <w:sz w:val="32"/>
          <w:szCs w:val="32"/>
        </w:rPr>
      </w:pPr>
      <w:r>
        <w:rPr>
          <w:rFonts w:hint="eastAsia" w:ascii="仿宋_GB2312" w:eastAsia="仿宋_GB2312" w:cs="方正仿宋_GB2312"/>
          <w:sz w:val="32"/>
          <w:szCs w:val="32"/>
        </w:rPr>
        <w:t>（1）比赛按照各项目运动员比赛顺序，每2～6名运动员一组，同场比赛，分别评分。</w:t>
      </w:r>
    </w:p>
    <w:p>
      <w:pPr>
        <w:spacing w:after="0" w:line="560" w:lineRule="exact"/>
        <w:ind w:firstLine="640" w:firstLineChars="200"/>
        <w:rPr>
          <w:rFonts w:hint="eastAsia" w:ascii="仿宋_GB2312" w:eastAsia="仿宋_GB2312" w:cs="方正仿宋_GB2312"/>
          <w:sz w:val="32"/>
          <w:szCs w:val="32"/>
        </w:rPr>
      </w:pPr>
      <w:r>
        <w:rPr>
          <w:rFonts w:hint="eastAsia" w:ascii="仿宋_GB2312" w:eastAsia="仿宋_GB2312" w:cs="方正仿宋_GB2312"/>
          <w:sz w:val="32"/>
          <w:szCs w:val="32"/>
        </w:rPr>
        <w:t>（2）集体项目应具观赏性，有主题，有创意，具有较高的审美价值；演练时间不少于4分钟，每队6-12人，男女不限，不足6人，每少1人由裁判长扣0.5分。</w:t>
      </w:r>
    </w:p>
    <w:p>
      <w:pPr>
        <w:spacing w:after="0" w:line="560" w:lineRule="exact"/>
        <w:ind w:firstLine="640" w:firstLineChars="200"/>
        <w:rPr>
          <w:rFonts w:hint="eastAsia" w:ascii="仿宋_GB2312" w:eastAsia="仿宋_GB2312" w:cs="方正仿宋_GB2312"/>
          <w:sz w:val="32"/>
          <w:szCs w:val="32"/>
        </w:rPr>
      </w:pPr>
      <w:r>
        <w:rPr>
          <w:rFonts w:hint="eastAsia" w:ascii="仿宋_GB2312" w:eastAsia="仿宋_GB2312" w:cs="方正仿宋_GB2312"/>
          <w:sz w:val="32"/>
          <w:szCs w:val="32"/>
          <w:lang w:val="en-US" w:eastAsia="zh-CN"/>
        </w:rPr>
        <w:t>演练48式散手集体项目需完成整套动作，不得删改动作，不做时间要求。</w:t>
      </w:r>
    </w:p>
    <w:p>
      <w:pPr>
        <w:spacing w:after="0" w:line="560" w:lineRule="exact"/>
        <w:ind w:firstLine="640" w:firstLineChars="200"/>
        <w:rPr>
          <w:rFonts w:ascii="仿宋_GB2312" w:eastAsia="仿宋_GB2312" w:cs="方正仿宋_GB2312"/>
          <w:sz w:val="32"/>
          <w:szCs w:val="32"/>
        </w:rPr>
      </w:pPr>
      <w:r>
        <w:rPr>
          <w:rFonts w:hint="eastAsia" w:ascii="仿宋_GB2312" w:eastAsia="仿宋_GB2312" w:cs="方正仿宋_GB2312"/>
          <w:sz w:val="32"/>
          <w:szCs w:val="32"/>
        </w:rPr>
        <w:t>（3）运动员的参赛服装不作规定，但要体现出民族特色、项目特色、运动特色和时代特色。</w:t>
      </w:r>
    </w:p>
    <w:p>
      <w:pPr>
        <w:spacing w:after="0" w:line="560" w:lineRule="exact"/>
        <w:ind w:firstLine="640" w:firstLineChars="200"/>
        <w:rPr>
          <w:rFonts w:ascii="楷体" w:hAnsi="楷体" w:eastAsia="楷体" w:cs="楷体"/>
          <w:sz w:val="32"/>
          <w:szCs w:val="32"/>
        </w:rPr>
      </w:pPr>
      <w:r>
        <w:rPr>
          <w:rFonts w:hint="eastAsia" w:ascii="楷体" w:hAnsi="楷体" w:eastAsia="楷体" w:cs="楷体"/>
          <w:sz w:val="32"/>
          <w:szCs w:val="32"/>
        </w:rPr>
        <w:t>（二）推手比赛项目</w:t>
      </w:r>
      <w:r>
        <w:rPr>
          <w:rFonts w:hint="eastAsia" w:ascii="楷体" w:hAnsi="楷体" w:eastAsia="楷体" w:cs="楷体"/>
          <w:sz w:val="32"/>
          <w:szCs w:val="32"/>
          <w:lang w:val="en-US" w:eastAsia="zh-CN"/>
        </w:rPr>
        <w:t>竞</w:t>
      </w:r>
      <w:r>
        <w:rPr>
          <w:rFonts w:hint="eastAsia" w:ascii="楷体" w:hAnsi="楷体" w:eastAsia="楷体" w:cs="楷体"/>
          <w:sz w:val="32"/>
          <w:szCs w:val="32"/>
        </w:rPr>
        <w:t>赛办法</w:t>
      </w:r>
    </w:p>
    <w:p>
      <w:pPr>
        <w:spacing w:after="0" w:line="560" w:lineRule="exact"/>
        <w:ind w:firstLine="640" w:firstLineChars="200"/>
        <w:rPr>
          <w:rFonts w:ascii="仿宋_GB2312" w:eastAsia="仿宋_GB2312" w:cs="方正仿宋_GB2312"/>
          <w:sz w:val="32"/>
          <w:szCs w:val="32"/>
        </w:rPr>
      </w:pPr>
      <w:r>
        <w:rPr>
          <w:rFonts w:hint="eastAsia" w:ascii="仿宋_GB2312" w:eastAsia="仿宋_GB2312" w:cs="方正仿宋_GB2312"/>
          <w:sz w:val="32"/>
          <w:szCs w:val="32"/>
        </w:rPr>
        <w:t>1.比赛采用单败淘汰制；</w:t>
      </w:r>
    </w:p>
    <w:p>
      <w:pPr>
        <w:spacing w:after="0" w:line="560" w:lineRule="exact"/>
        <w:ind w:firstLine="640" w:firstLineChars="200"/>
        <w:rPr>
          <w:rFonts w:ascii="仿宋_GB2312" w:eastAsia="仿宋_GB2312" w:cs="方正仿宋_GB2312"/>
          <w:sz w:val="32"/>
          <w:szCs w:val="32"/>
        </w:rPr>
      </w:pPr>
      <w:r>
        <w:rPr>
          <w:rFonts w:hint="eastAsia" w:ascii="仿宋_GB2312" w:eastAsia="仿宋_GB2312" w:cs="方正仿宋_GB2312"/>
          <w:sz w:val="32"/>
          <w:szCs w:val="32"/>
        </w:rPr>
        <w:t>2.比赛采用温县太极拳武术文化管理中心最新制定的《2022太极推手竞赛规则（试行版）》。</w:t>
      </w:r>
    </w:p>
    <w:p>
      <w:pPr>
        <w:spacing w:after="0" w:line="560" w:lineRule="exact"/>
        <w:ind w:firstLine="640" w:firstLineChars="200"/>
        <w:rPr>
          <w:rFonts w:ascii="黑体" w:hAnsi="黑体" w:eastAsia="黑体" w:cs="黑体"/>
          <w:sz w:val="32"/>
          <w:szCs w:val="32"/>
        </w:rPr>
      </w:pPr>
      <w:r>
        <w:rPr>
          <w:rFonts w:hint="eastAsia" w:ascii="黑体" w:hAnsi="黑体" w:eastAsia="黑体" w:cs="黑体"/>
          <w:sz w:val="32"/>
          <w:szCs w:val="32"/>
        </w:rPr>
        <w:t>十、录取名次与奖励</w:t>
      </w:r>
    </w:p>
    <w:p>
      <w:pPr>
        <w:spacing w:after="0" w:line="560" w:lineRule="exact"/>
        <w:ind w:firstLine="640" w:firstLineChars="200"/>
        <w:rPr>
          <w:rFonts w:ascii="黑体" w:hAnsi="黑体" w:eastAsia="黑体" w:cs="黑体"/>
          <w:sz w:val="32"/>
          <w:szCs w:val="32"/>
        </w:rPr>
      </w:pPr>
      <w:r>
        <w:rPr>
          <w:rFonts w:hint="eastAsia" w:ascii="楷体" w:hAnsi="楷体" w:eastAsia="楷体" w:cs="楷体"/>
          <w:sz w:val="32"/>
          <w:szCs w:val="32"/>
        </w:rPr>
        <w:t>（一）太极拳、集体项目名次录取与奖励</w:t>
      </w:r>
    </w:p>
    <w:p>
      <w:pPr>
        <w:spacing w:after="0" w:line="560" w:lineRule="exact"/>
        <w:ind w:firstLine="640" w:firstLineChars="200"/>
        <w:rPr>
          <w:rFonts w:hint="eastAsia" w:ascii="仿宋_GB2312" w:hAnsi="仿宋_GB2312" w:eastAsia="仿宋_GB2312" w:cs="仿宋_GB2312"/>
          <w:sz w:val="32"/>
          <w:szCs w:val="32"/>
        </w:rPr>
      </w:pPr>
      <w:r>
        <w:rPr>
          <w:rFonts w:hint="eastAsia" w:ascii="仿宋_GB2312" w:eastAsia="仿宋_GB2312" w:cs="方正仿宋_GB2312"/>
          <w:sz w:val="32"/>
          <w:szCs w:val="32"/>
        </w:rPr>
        <w:t>1.儿童组、少年组、青年组、成年组、老年组各单项男、女均分别</w:t>
      </w:r>
      <w:r>
        <w:rPr>
          <w:rFonts w:hint="eastAsia" w:ascii="仿宋_GB2312" w:hAnsi="仿宋_GB2312" w:eastAsia="仿宋_GB2312" w:cs="仿宋_GB2312"/>
          <w:sz w:val="32"/>
          <w:szCs w:val="32"/>
        </w:rPr>
        <w:t>设一等奖 30%、二等奖 30%、三等奖 40%</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颁发获奖证书和奖牌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录取比例均按照实际参赛人数，采取四舍五入的办法。</w:t>
      </w:r>
    </w:p>
    <w:p>
      <w:pPr>
        <w:spacing w:after="0" w:line="560" w:lineRule="exact"/>
        <w:ind w:firstLine="640" w:firstLineChars="200"/>
        <w:rPr>
          <w:rFonts w:hint="eastAsia" w:ascii="仿宋_GB2312" w:eastAsia="仿宋_GB2312" w:cs="方正仿宋_GB2312"/>
          <w:sz w:val="32"/>
          <w:szCs w:val="32"/>
        </w:rPr>
      </w:pPr>
      <w:r>
        <w:rPr>
          <w:rFonts w:hint="eastAsia" w:ascii="仿宋_GB2312" w:eastAsia="仿宋_GB2312" w:cs="方正仿宋_GB2312"/>
          <w:sz w:val="32"/>
          <w:szCs w:val="32"/>
        </w:rPr>
        <w:t xml:space="preserve">2.集体项目：按拳术类、器械类(徒手和器械混编项目归器械类)设一等奖 </w:t>
      </w:r>
      <w:r>
        <w:rPr>
          <w:rFonts w:hint="eastAsia" w:ascii="仿宋_GB2312" w:eastAsia="仿宋_GB2312" w:cs="方正仿宋_GB2312"/>
          <w:sz w:val="32"/>
          <w:szCs w:val="32"/>
          <w:lang w:val="en-US" w:eastAsia="zh-CN"/>
        </w:rPr>
        <w:t>3</w:t>
      </w:r>
      <w:r>
        <w:rPr>
          <w:rFonts w:hint="eastAsia" w:ascii="仿宋_GB2312" w:eastAsia="仿宋_GB2312" w:cs="方正仿宋_GB2312"/>
          <w:sz w:val="32"/>
          <w:szCs w:val="32"/>
        </w:rPr>
        <w:t xml:space="preserve">0%、二等奖 </w:t>
      </w:r>
      <w:r>
        <w:rPr>
          <w:rFonts w:hint="eastAsia" w:ascii="仿宋_GB2312" w:eastAsia="仿宋_GB2312" w:cs="方正仿宋_GB2312"/>
          <w:sz w:val="32"/>
          <w:szCs w:val="32"/>
          <w:lang w:val="en-US" w:eastAsia="zh-CN"/>
        </w:rPr>
        <w:t>3</w:t>
      </w:r>
      <w:r>
        <w:rPr>
          <w:rFonts w:hint="eastAsia" w:ascii="仿宋_GB2312" w:eastAsia="仿宋_GB2312" w:cs="方正仿宋_GB2312"/>
          <w:sz w:val="32"/>
          <w:szCs w:val="32"/>
        </w:rPr>
        <w:t xml:space="preserve">0%、三等奖 40%。颁发奖匾及获奖证书，并对第一名奖励现金 </w:t>
      </w:r>
      <w:r>
        <w:rPr>
          <w:rFonts w:hint="eastAsia" w:ascii="仿宋_GB2312" w:eastAsia="仿宋_GB2312" w:cs="方正仿宋_GB2312"/>
          <w:sz w:val="32"/>
          <w:szCs w:val="32"/>
          <w:lang w:val="en-US" w:eastAsia="zh-CN"/>
        </w:rPr>
        <w:t>2</w:t>
      </w:r>
      <w:r>
        <w:rPr>
          <w:rFonts w:hint="eastAsia" w:ascii="仿宋_GB2312" w:eastAsia="仿宋_GB2312" w:cs="方正仿宋_GB2312"/>
          <w:sz w:val="32"/>
          <w:szCs w:val="32"/>
        </w:rPr>
        <w:t xml:space="preserve">000 元，第二名奖励现金 </w:t>
      </w:r>
      <w:r>
        <w:rPr>
          <w:rFonts w:hint="eastAsia" w:ascii="仿宋_GB2312" w:eastAsia="仿宋_GB2312" w:cs="方正仿宋_GB2312"/>
          <w:sz w:val="32"/>
          <w:szCs w:val="32"/>
          <w:lang w:val="en-US" w:eastAsia="zh-CN"/>
        </w:rPr>
        <w:t>1</w:t>
      </w:r>
      <w:r>
        <w:rPr>
          <w:rFonts w:hint="eastAsia" w:ascii="仿宋_GB2312" w:eastAsia="仿宋_GB2312" w:cs="方正仿宋_GB2312"/>
          <w:sz w:val="32"/>
          <w:szCs w:val="32"/>
        </w:rPr>
        <w:t xml:space="preserve">000 元，第三名奖励现金 </w:t>
      </w:r>
      <w:r>
        <w:rPr>
          <w:rFonts w:hint="eastAsia" w:ascii="仿宋_GB2312" w:eastAsia="仿宋_GB2312" w:cs="方正仿宋_GB2312"/>
          <w:sz w:val="32"/>
          <w:szCs w:val="32"/>
          <w:lang w:val="en-US" w:eastAsia="zh-CN"/>
        </w:rPr>
        <w:t>600</w:t>
      </w:r>
      <w:r>
        <w:rPr>
          <w:rFonts w:hint="eastAsia" w:ascii="仿宋_GB2312" w:eastAsia="仿宋_GB2312" w:cs="方正仿宋_GB2312"/>
          <w:sz w:val="32"/>
          <w:szCs w:val="32"/>
        </w:rPr>
        <w:t xml:space="preserve"> 元。</w:t>
      </w:r>
    </w:p>
    <w:p>
      <w:pPr>
        <w:spacing w:after="0" w:line="560" w:lineRule="exact"/>
        <w:ind w:firstLine="640" w:firstLineChars="200"/>
        <w:rPr>
          <w:rFonts w:hint="eastAsia" w:ascii="仿宋_GB2312" w:eastAsia="仿宋_GB2312" w:cs="方正仿宋_GB2312"/>
          <w:sz w:val="32"/>
          <w:szCs w:val="32"/>
        </w:rPr>
      </w:pPr>
      <w:r>
        <w:rPr>
          <w:rFonts w:hint="eastAsia" w:ascii="仿宋_GB2312" w:eastAsia="仿宋_GB2312" w:cs="方正仿宋_GB2312"/>
          <w:sz w:val="32"/>
          <w:szCs w:val="32"/>
        </w:rPr>
        <w:t xml:space="preserve">3.各单项（以实际参赛人数在 </w:t>
      </w:r>
      <w:r>
        <w:rPr>
          <w:rFonts w:hint="eastAsia" w:ascii="仿宋_GB2312" w:eastAsia="仿宋_GB2312" w:cs="方正仿宋_GB2312"/>
          <w:sz w:val="32"/>
          <w:szCs w:val="32"/>
          <w:lang w:val="en-US" w:eastAsia="zh-CN"/>
        </w:rPr>
        <w:t>12</w:t>
      </w:r>
      <w:r>
        <w:rPr>
          <w:rFonts w:hint="eastAsia" w:ascii="仿宋_GB2312" w:eastAsia="仿宋_GB2312" w:cs="方正仿宋_GB2312"/>
          <w:sz w:val="32"/>
          <w:szCs w:val="32"/>
        </w:rPr>
        <w:t xml:space="preserve"> 人以上的项目）第一名的运动员，参加本组别“</w:t>
      </w:r>
      <w:r>
        <w:rPr>
          <w:rFonts w:hint="eastAsia" w:ascii="仿宋_GB2312" w:eastAsia="仿宋_GB2312" w:cs="方正仿宋_GB2312"/>
          <w:sz w:val="32"/>
          <w:szCs w:val="32"/>
          <w:lang w:eastAsia="zh-CN"/>
        </w:rPr>
        <w:t>太极拳精英赛</w:t>
      </w:r>
      <w:r>
        <w:rPr>
          <w:rFonts w:hint="eastAsia" w:ascii="仿宋_GB2312" w:eastAsia="仿宋_GB2312" w:cs="方正仿宋_GB2312"/>
          <w:sz w:val="32"/>
          <w:szCs w:val="32"/>
        </w:rPr>
        <w:t>”。</w:t>
      </w:r>
    </w:p>
    <w:p>
      <w:pPr>
        <w:spacing w:after="0" w:line="560" w:lineRule="exact"/>
        <w:ind w:firstLine="640" w:firstLineChars="200"/>
        <w:rPr>
          <w:rFonts w:hint="eastAsia" w:ascii="仿宋_GB2312" w:eastAsia="仿宋_GB2312" w:cs="方正仿宋_GB2312"/>
          <w:sz w:val="32"/>
          <w:szCs w:val="32"/>
        </w:rPr>
      </w:pPr>
      <w:r>
        <w:rPr>
          <w:rFonts w:hint="eastAsia" w:ascii="仿宋_GB2312" w:eastAsia="仿宋_GB2312" w:cs="方正仿宋_GB2312"/>
          <w:sz w:val="32"/>
          <w:szCs w:val="32"/>
          <w:lang w:val="en-US" w:eastAsia="zh-CN"/>
        </w:rPr>
        <w:t>4.</w:t>
      </w:r>
      <w:r>
        <w:rPr>
          <w:rFonts w:hint="eastAsia" w:ascii="仿宋_GB2312" w:eastAsia="仿宋_GB2312" w:cs="方正仿宋_GB2312"/>
          <w:sz w:val="32"/>
          <w:szCs w:val="32"/>
        </w:rPr>
        <w:t>按拳术、器械</w:t>
      </w:r>
      <w:r>
        <w:rPr>
          <w:rFonts w:hint="eastAsia" w:ascii="仿宋_GB2312" w:eastAsia="仿宋_GB2312" w:cs="方正仿宋_GB2312"/>
          <w:sz w:val="32"/>
          <w:szCs w:val="32"/>
          <w:lang w:eastAsia="zh-CN"/>
        </w:rPr>
        <w:t>、</w:t>
      </w:r>
      <w:r>
        <w:rPr>
          <w:rFonts w:hint="eastAsia" w:ascii="仿宋_GB2312" w:eastAsia="仿宋_GB2312" w:cs="方正仿宋_GB2312"/>
          <w:sz w:val="32"/>
          <w:szCs w:val="32"/>
          <w:lang w:val="en-US" w:eastAsia="zh-CN"/>
        </w:rPr>
        <w:t>性别（不分年龄）</w:t>
      </w:r>
      <w:r>
        <w:rPr>
          <w:rFonts w:hint="eastAsia" w:ascii="仿宋_GB2312" w:eastAsia="仿宋_GB2312" w:cs="方正仿宋_GB2312"/>
          <w:sz w:val="32"/>
          <w:szCs w:val="32"/>
        </w:rPr>
        <w:t>分组别录取“</w:t>
      </w:r>
      <w:r>
        <w:rPr>
          <w:rFonts w:hint="eastAsia" w:ascii="仿宋_GB2312" w:eastAsia="仿宋_GB2312" w:cs="方正仿宋_GB2312"/>
          <w:sz w:val="32"/>
          <w:szCs w:val="32"/>
          <w:lang w:eastAsia="zh-CN"/>
        </w:rPr>
        <w:t>陈家沟太极拳精英</w:t>
      </w:r>
      <w:r>
        <w:rPr>
          <w:rFonts w:hint="eastAsia" w:ascii="仿宋_GB2312" w:eastAsia="仿宋_GB2312" w:cs="方正仿宋_GB2312"/>
          <w:sz w:val="32"/>
          <w:szCs w:val="32"/>
        </w:rPr>
        <w:t>”</w:t>
      </w:r>
      <w:r>
        <w:rPr>
          <w:rFonts w:hint="eastAsia" w:ascii="仿宋_GB2312" w:eastAsia="仿宋_GB2312" w:cs="方正仿宋_GB2312"/>
          <w:sz w:val="32"/>
          <w:szCs w:val="32"/>
          <w:lang w:eastAsia="zh-CN"/>
        </w:rPr>
        <w:t>争霸赛</w:t>
      </w:r>
      <w:r>
        <w:rPr>
          <w:rFonts w:hint="eastAsia" w:ascii="仿宋_GB2312" w:eastAsia="仿宋_GB2312" w:cs="方正仿宋_GB2312"/>
          <w:sz w:val="32"/>
          <w:szCs w:val="32"/>
        </w:rPr>
        <w:t>，</w:t>
      </w:r>
      <w:r>
        <w:rPr>
          <w:rFonts w:hint="eastAsia" w:ascii="仿宋_GB2312" w:eastAsia="仿宋_GB2312" w:cs="方正仿宋_GB2312"/>
          <w:sz w:val="32"/>
          <w:szCs w:val="32"/>
          <w:lang w:eastAsia="zh-CN"/>
        </w:rPr>
        <w:t>第一名</w:t>
      </w:r>
      <w:r>
        <w:rPr>
          <w:rFonts w:hint="eastAsia" w:ascii="仿宋_GB2312" w:eastAsia="仿宋_GB2312" w:cs="方正仿宋_GB2312"/>
          <w:sz w:val="32"/>
          <w:szCs w:val="32"/>
        </w:rPr>
        <w:t>奖励现金 3000 元，并颁发“</w:t>
      </w:r>
      <w:r>
        <w:rPr>
          <w:rFonts w:hint="eastAsia" w:ascii="仿宋_GB2312" w:eastAsia="仿宋_GB2312" w:cs="方正仿宋_GB2312"/>
          <w:sz w:val="32"/>
          <w:szCs w:val="32"/>
          <w:lang w:eastAsia="zh-CN"/>
        </w:rPr>
        <w:t>陈家沟太极拳全能冠军</w:t>
      </w:r>
      <w:r>
        <w:rPr>
          <w:rFonts w:hint="eastAsia" w:ascii="仿宋_GB2312" w:eastAsia="仿宋_GB2312" w:cs="方正仿宋_GB2312"/>
          <w:sz w:val="32"/>
          <w:szCs w:val="32"/>
        </w:rPr>
        <w:t>”获奖证书</w:t>
      </w:r>
      <w:r>
        <w:rPr>
          <w:rFonts w:hint="eastAsia" w:ascii="仿宋_GB2312" w:eastAsia="仿宋_GB2312" w:cs="方正仿宋_GB2312"/>
          <w:sz w:val="32"/>
          <w:szCs w:val="32"/>
          <w:lang w:eastAsia="zh-CN"/>
        </w:rPr>
        <w:t>及奖杯</w:t>
      </w:r>
      <w:r>
        <w:rPr>
          <w:rFonts w:hint="eastAsia" w:ascii="仿宋_GB2312" w:eastAsia="仿宋_GB2312" w:cs="方正仿宋_GB2312"/>
          <w:sz w:val="32"/>
          <w:szCs w:val="32"/>
        </w:rPr>
        <w:t>。</w:t>
      </w:r>
    </w:p>
    <w:p>
      <w:pPr>
        <w:spacing w:after="0" w:line="560" w:lineRule="exact"/>
        <w:ind w:firstLine="640" w:firstLineChars="200"/>
        <w:rPr>
          <w:rFonts w:hint="eastAsia" w:ascii="仿宋_GB2312" w:eastAsia="仿宋_GB2312" w:cs="方正仿宋_GB2312"/>
          <w:sz w:val="32"/>
          <w:szCs w:val="32"/>
        </w:rPr>
      </w:pPr>
      <w:r>
        <w:rPr>
          <w:rFonts w:hint="eastAsia" w:ascii="仿宋_GB2312" w:eastAsia="仿宋_GB2312" w:cs="方正仿宋_GB2312"/>
          <w:sz w:val="32"/>
          <w:szCs w:val="32"/>
          <w:lang w:val="en-US" w:eastAsia="zh-CN"/>
        </w:rPr>
        <w:t>5.</w:t>
      </w:r>
      <w:r>
        <w:rPr>
          <w:rFonts w:hint="eastAsia" w:ascii="仿宋_GB2312" w:eastAsia="仿宋_GB2312" w:cs="方正仿宋_GB2312"/>
          <w:sz w:val="32"/>
          <w:szCs w:val="32"/>
        </w:rPr>
        <w:t>“</w:t>
      </w:r>
      <w:r>
        <w:rPr>
          <w:rFonts w:hint="eastAsia" w:ascii="仿宋_GB2312" w:eastAsia="仿宋_GB2312" w:cs="方正仿宋_GB2312"/>
          <w:sz w:val="32"/>
          <w:szCs w:val="32"/>
          <w:lang w:eastAsia="zh-CN"/>
        </w:rPr>
        <w:t>陈家沟太极拳精英赛</w:t>
      </w:r>
      <w:r>
        <w:rPr>
          <w:rFonts w:hint="eastAsia" w:ascii="仿宋_GB2312" w:eastAsia="仿宋_GB2312" w:cs="方正仿宋_GB2312"/>
          <w:sz w:val="32"/>
          <w:szCs w:val="32"/>
        </w:rPr>
        <w:t>”拳术第一名、器械第一名分别不足 5人的不再进行“</w:t>
      </w:r>
      <w:r>
        <w:rPr>
          <w:rFonts w:hint="eastAsia" w:ascii="仿宋_GB2312" w:eastAsia="仿宋_GB2312" w:cs="方正仿宋_GB2312"/>
          <w:sz w:val="32"/>
          <w:szCs w:val="32"/>
          <w:lang w:eastAsia="zh-CN"/>
        </w:rPr>
        <w:t>陈家沟太极拳精英赛</w:t>
      </w:r>
      <w:r>
        <w:rPr>
          <w:rFonts w:hint="eastAsia" w:ascii="仿宋_GB2312" w:eastAsia="仿宋_GB2312" w:cs="方正仿宋_GB2312"/>
          <w:sz w:val="32"/>
          <w:szCs w:val="32"/>
        </w:rPr>
        <w:t>”</w:t>
      </w:r>
      <w:r>
        <w:rPr>
          <w:rFonts w:hint="eastAsia" w:ascii="仿宋_GB2312" w:eastAsia="仿宋_GB2312" w:cs="方正仿宋_GB2312"/>
          <w:sz w:val="32"/>
          <w:szCs w:val="32"/>
          <w:lang w:eastAsia="zh-CN"/>
        </w:rPr>
        <w:t>争霸赛</w:t>
      </w:r>
      <w:r>
        <w:rPr>
          <w:rFonts w:hint="eastAsia" w:ascii="仿宋_GB2312" w:eastAsia="仿宋_GB2312" w:cs="方正仿宋_GB2312"/>
          <w:sz w:val="32"/>
          <w:szCs w:val="32"/>
        </w:rPr>
        <w:t>。</w:t>
      </w:r>
    </w:p>
    <w:p>
      <w:pPr>
        <w:spacing w:after="0" w:line="560" w:lineRule="exact"/>
        <w:ind w:firstLine="640" w:firstLineChars="200"/>
        <w:rPr>
          <w:rFonts w:hint="eastAsia"/>
        </w:rPr>
      </w:pPr>
      <w:r>
        <w:rPr>
          <w:rFonts w:hint="eastAsia" w:ascii="仿宋_GB2312" w:eastAsia="仿宋_GB2312" w:cs="方正仿宋_GB2312"/>
          <w:sz w:val="32"/>
          <w:szCs w:val="32"/>
          <w:lang w:val="en-US" w:eastAsia="zh-CN"/>
        </w:rPr>
        <w:t>6.</w:t>
      </w:r>
      <w:r>
        <w:rPr>
          <w:rFonts w:hint="eastAsia" w:ascii="仿宋_GB2312" w:eastAsia="仿宋_GB2312" w:cs="方正仿宋_GB2312"/>
          <w:sz w:val="32"/>
          <w:szCs w:val="32"/>
        </w:rPr>
        <w:t>获得两项第一名的运动员，需在个人项目比赛结束时，即到竞赛编排记录组选定一项，参加“</w:t>
      </w:r>
      <w:r>
        <w:rPr>
          <w:rFonts w:hint="eastAsia" w:ascii="仿宋_GB2312" w:eastAsia="仿宋_GB2312" w:cs="方正仿宋_GB2312"/>
          <w:sz w:val="32"/>
          <w:szCs w:val="32"/>
          <w:lang w:eastAsia="zh-CN"/>
        </w:rPr>
        <w:t>陈家沟太极拳精英赛</w:t>
      </w:r>
      <w:r>
        <w:rPr>
          <w:rFonts w:hint="eastAsia" w:ascii="仿宋_GB2312" w:eastAsia="仿宋_GB2312" w:cs="方正仿宋_GB2312"/>
          <w:sz w:val="32"/>
          <w:szCs w:val="32"/>
        </w:rPr>
        <w:t>”争霸赛。对所空组项依次递增，由第二名参加“</w:t>
      </w:r>
      <w:r>
        <w:rPr>
          <w:rFonts w:hint="eastAsia" w:ascii="仿宋_GB2312" w:eastAsia="仿宋_GB2312" w:cs="方正仿宋_GB2312"/>
          <w:sz w:val="32"/>
          <w:szCs w:val="32"/>
          <w:lang w:eastAsia="zh-CN"/>
        </w:rPr>
        <w:t>陈家沟太极拳精英赛</w:t>
      </w:r>
      <w:r>
        <w:rPr>
          <w:rFonts w:hint="eastAsia" w:ascii="仿宋_GB2312" w:eastAsia="仿宋_GB2312" w:cs="方正仿宋_GB2312"/>
          <w:sz w:val="32"/>
          <w:szCs w:val="32"/>
        </w:rPr>
        <w:t>”争霸赛，以此类推。</w:t>
      </w:r>
    </w:p>
    <w:p>
      <w:pPr>
        <w:spacing w:after="0" w:line="560" w:lineRule="exact"/>
        <w:ind w:firstLine="640" w:firstLineChars="200"/>
        <w:rPr>
          <w:sz w:val="32"/>
          <w:szCs w:val="32"/>
        </w:rPr>
      </w:pPr>
      <w:r>
        <w:rPr>
          <w:rFonts w:hint="eastAsia" w:ascii="楷体" w:hAnsi="楷体" w:eastAsia="楷体" w:cs="楷体"/>
          <w:sz w:val="32"/>
          <w:szCs w:val="32"/>
        </w:rPr>
        <w:t>（二）推手项目名次录取与奖励</w:t>
      </w:r>
    </w:p>
    <w:p>
      <w:pPr>
        <w:spacing w:after="0" w:line="560" w:lineRule="exact"/>
        <w:ind w:firstLine="640" w:firstLineChars="200"/>
        <w:rPr>
          <w:rFonts w:hint="default"/>
          <w:lang w:val="en-US" w:eastAsia="zh-CN"/>
        </w:rPr>
      </w:pPr>
      <w:r>
        <w:rPr>
          <w:rFonts w:hint="eastAsia" w:ascii="仿宋_GB2312" w:eastAsia="仿宋_GB2312" w:cs="方正仿宋_GB2312"/>
          <w:sz w:val="32"/>
          <w:szCs w:val="32"/>
        </w:rPr>
        <w:t>推手比赛每个级别按实际参赛人数录取名次。该级别运动员在12人以上的录取前8名，不足12人的组别减一录取，颁发获奖证书；冠亚季军分别奖励人民币</w:t>
      </w:r>
      <w:r>
        <w:rPr>
          <w:rFonts w:hint="eastAsia" w:ascii="仿宋_GB2312" w:eastAsia="仿宋_GB2312" w:cs="方正仿宋_GB2312"/>
          <w:sz w:val="32"/>
          <w:szCs w:val="32"/>
          <w:lang w:val="en-US" w:eastAsia="zh-CN"/>
        </w:rPr>
        <w:t>1500</w:t>
      </w:r>
      <w:r>
        <w:rPr>
          <w:rFonts w:hint="eastAsia" w:ascii="仿宋_GB2312" w:eastAsia="仿宋_GB2312" w:cs="方正仿宋_GB2312"/>
          <w:sz w:val="32"/>
          <w:szCs w:val="32"/>
        </w:rPr>
        <w:t>元、</w:t>
      </w:r>
      <w:r>
        <w:rPr>
          <w:rFonts w:hint="eastAsia" w:ascii="仿宋_GB2312" w:eastAsia="仿宋_GB2312" w:cs="方正仿宋_GB2312"/>
          <w:sz w:val="32"/>
          <w:szCs w:val="32"/>
          <w:lang w:val="en-US" w:eastAsia="zh-CN"/>
        </w:rPr>
        <w:t>1000</w:t>
      </w:r>
      <w:r>
        <w:rPr>
          <w:rFonts w:hint="eastAsia" w:ascii="仿宋_GB2312" w:eastAsia="仿宋_GB2312" w:cs="方正仿宋_GB2312"/>
          <w:sz w:val="32"/>
          <w:szCs w:val="32"/>
        </w:rPr>
        <w:t>元、</w:t>
      </w:r>
      <w:r>
        <w:rPr>
          <w:rFonts w:hint="eastAsia" w:ascii="仿宋_GB2312" w:eastAsia="仿宋_GB2312" w:cs="方正仿宋_GB2312"/>
          <w:sz w:val="32"/>
          <w:szCs w:val="32"/>
          <w:lang w:val="en-US" w:eastAsia="zh-CN"/>
        </w:rPr>
        <w:t>500</w:t>
      </w:r>
      <w:r>
        <w:rPr>
          <w:rFonts w:hint="eastAsia" w:ascii="仿宋_GB2312" w:eastAsia="仿宋_GB2312" w:cs="方正仿宋_GB2312"/>
          <w:sz w:val="32"/>
          <w:szCs w:val="32"/>
        </w:rPr>
        <w:t>元</w:t>
      </w:r>
      <w:r>
        <w:rPr>
          <w:rFonts w:hint="eastAsia" w:ascii="仿宋_GB2312" w:eastAsia="仿宋_GB2312" w:cs="方正仿宋_GB2312"/>
          <w:sz w:val="32"/>
          <w:szCs w:val="32"/>
          <w:lang w:eastAsia="zh-CN"/>
        </w:rPr>
        <w:t>。设无差别推手王中王比赛，由各级别冠亚季军参加，比赛决胜出无差别项目冠军、亚军、季军，分别奖励</w:t>
      </w:r>
      <w:r>
        <w:rPr>
          <w:rFonts w:hint="eastAsia" w:ascii="仿宋_GB2312" w:eastAsia="仿宋_GB2312" w:cs="方正仿宋_GB2312"/>
          <w:sz w:val="32"/>
          <w:szCs w:val="32"/>
          <w:lang w:val="en-US" w:eastAsia="zh-CN"/>
        </w:rPr>
        <w:t>10000元、5000元、3000元，授予陈家沟太极拳推手“战神、战王、战将”称号，并颁发奖杯。</w:t>
      </w:r>
    </w:p>
    <w:p>
      <w:pPr>
        <w:spacing w:after="0" w:line="560" w:lineRule="exact"/>
        <w:ind w:firstLine="640" w:firstLineChars="200"/>
        <w:rPr>
          <w:sz w:val="32"/>
          <w:szCs w:val="32"/>
        </w:rPr>
      </w:pPr>
      <w:r>
        <w:rPr>
          <w:rFonts w:hint="eastAsia" w:ascii="楷体" w:hAnsi="楷体" w:eastAsia="楷体" w:cs="楷体"/>
          <w:sz w:val="32"/>
          <w:szCs w:val="32"/>
        </w:rPr>
        <w:t>（三）团体代表队名次录取与奖励</w:t>
      </w:r>
    </w:p>
    <w:p>
      <w:pPr>
        <w:spacing w:after="0" w:line="560" w:lineRule="exact"/>
        <w:ind w:firstLine="640" w:firstLineChars="200"/>
        <w:rPr>
          <w:rFonts w:ascii="仿宋_GB2312" w:eastAsia="仿宋_GB2312" w:cs="方正仿宋_GB2312"/>
          <w:sz w:val="32"/>
          <w:szCs w:val="32"/>
        </w:rPr>
      </w:pPr>
      <w:r>
        <w:rPr>
          <w:rFonts w:hint="eastAsia" w:ascii="仿宋_GB2312" w:eastAsia="仿宋_GB2312" w:cs="方正仿宋_GB2312"/>
          <w:sz w:val="32"/>
          <w:szCs w:val="32"/>
        </w:rPr>
        <w:t>团体代表队设“体育道德风尚奖”</w:t>
      </w:r>
      <w:r>
        <w:rPr>
          <w:rFonts w:hint="eastAsia" w:ascii="仿宋_GB2312" w:eastAsia="仿宋_GB2312" w:cs="方正仿宋_GB2312"/>
          <w:sz w:val="32"/>
          <w:szCs w:val="32"/>
          <w:lang w:eastAsia="zh-CN"/>
        </w:rPr>
        <w:t>、</w:t>
      </w:r>
      <w:r>
        <w:rPr>
          <w:rFonts w:hint="eastAsia" w:ascii="仿宋_GB2312" w:eastAsia="仿宋_GB2312" w:cs="方正仿宋_GB2312"/>
          <w:sz w:val="32"/>
          <w:szCs w:val="32"/>
        </w:rPr>
        <w:t>“优秀组织奖”</w:t>
      </w:r>
      <w:r>
        <w:rPr>
          <w:rFonts w:hint="eastAsia" w:ascii="仿宋_GB2312" w:eastAsia="仿宋_GB2312" w:cs="方正仿宋_GB2312"/>
          <w:sz w:val="32"/>
          <w:szCs w:val="32"/>
          <w:lang w:eastAsia="zh-CN"/>
        </w:rPr>
        <w:t>“最佳贡献奖”、“优秀商务合作伙伴”</w:t>
      </w:r>
      <w:r>
        <w:rPr>
          <w:rFonts w:hint="eastAsia" w:ascii="仿宋_GB2312" w:eastAsia="仿宋_GB2312" w:cs="方正仿宋_GB2312"/>
          <w:sz w:val="32"/>
          <w:szCs w:val="32"/>
        </w:rPr>
        <w:t>（评选办法由大会组委会依据赛事中各代表队集体表现决定）。</w:t>
      </w:r>
    </w:p>
    <w:p>
      <w:pPr>
        <w:spacing w:after="0" w:line="560" w:lineRule="exact"/>
        <w:ind w:firstLine="640" w:firstLineChars="200"/>
        <w:rPr>
          <w:rFonts w:ascii="黑体" w:hAnsi="黑体" w:eastAsia="黑体" w:cs="黑体"/>
          <w:sz w:val="32"/>
          <w:szCs w:val="32"/>
        </w:rPr>
      </w:pPr>
      <w:r>
        <w:rPr>
          <w:rFonts w:hint="eastAsia" w:ascii="黑体" w:hAnsi="黑体" w:eastAsia="黑体" w:cs="黑体"/>
          <w:sz w:val="32"/>
          <w:szCs w:val="32"/>
        </w:rPr>
        <w:t>十一、报名与报到</w:t>
      </w:r>
    </w:p>
    <w:p>
      <w:pPr>
        <w:spacing w:after="0" w:line="560" w:lineRule="exact"/>
        <w:ind w:firstLine="640" w:firstLineChars="200"/>
        <w:rPr>
          <w:rFonts w:ascii="楷体" w:hAnsi="楷体" w:eastAsia="楷体" w:cs="楷体"/>
          <w:sz w:val="32"/>
          <w:szCs w:val="32"/>
        </w:rPr>
      </w:pPr>
      <w:r>
        <w:rPr>
          <w:rFonts w:hint="eastAsia" w:ascii="楷体" w:hAnsi="楷体" w:eastAsia="楷体" w:cs="楷体"/>
          <w:sz w:val="32"/>
          <w:szCs w:val="32"/>
        </w:rPr>
        <w:t>（一）报名</w:t>
      </w:r>
    </w:p>
    <w:p>
      <w:pPr>
        <w:spacing w:after="0" w:line="560" w:lineRule="exact"/>
        <w:ind w:firstLine="640" w:firstLineChars="200"/>
        <w:rPr>
          <w:rFonts w:ascii="仿宋_GB2312" w:eastAsia="仿宋_GB2312" w:cs="方正仿宋_GB2312"/>
          <w:sz w:val="32"/>
          <w:szCs w:val="32"/>
        </w:rPr>
      </w:pPr>
      <w:r>
        <w:rPr>
          <w:rFonts w:hint="eastAsia" w:ascii="仿宋_GB2312" w:eastAsia="仿宋_GB2312" w:cs="方正仿宋_GB2312"/>
          <w:sz w:val="32"/>
          <w:szCs w:val="32"/>
        </w:rPr>
        <w:t>1.各参赛单位和个人需用A4纸打印填写报名表一份。</w:t>
      </w:r>
    </w:p>
    <w:p>
      <w:pPr>
        <w:spacing w:after="0" w:line="560" w:lineRule="exact"/>
        <w:ind w:firstLine="640" w:firstLineChars="200"/>
        <w:rPr>
          <w:rFonts w:hint="eastAsia" w:ascii="仿宋_GB2312" w:eastAsia="仿宋_GB2312" w:cs="方正仿宋_GB2312"/>
          <w:sz w:val="32"/>
          <w:szCs w:val="32"/>
        </w:rPr>
      </w:pPr>
      <w:r>
        <w:rPr>
          <w:rFonts w:hint="eastAsia" w:ascii="仿宋_GB2312" w:eastAsia="仿宋_GB2312" w:cs="方正仿宋_GB2312"/>
          <w:sz w:val="32"/>
          <w:szCs w:val="32"/>
        </w:rPr>
        <w:t>2.运</w:t>
      </w:r>
      <w:r>
        <w:rPr>
          <w:rFonts w:hint="eastAsia" w:ascii="仿宋_GB2312" w:eastAsia="仿宋_GB2312" w:cs="方正仿宋_GB2312"/>
          <w:sz w:val="32"/>
          <w:szCs w:val="32"/>
          <w:lang w:eastAsia="zh-CN"/>
        </w:rPr>
        <w:t>参加套路</w:t>
      </w:r>
      <w:r>
        <w:rPr>
          <w:rFonts w:hint="eastAsia" w:ascii="仿宋_GB2312" w:eastAsia="仿宋_GB2312" w:cs="方正仿宋_GB2312"/>
          <w:sz w:val="32"/>
          <w:szCs w:val="32"/>
        </w:rPr>
        <w:t>动员需提供身份证复印件、带姓名免冠电子照片1张、人身意外保险单填写比赛责任声明书及报名表，</w:t>
      </w:r>
      <w:r>
        <w:rPr>
          <w:rFonts w:hint="eastAsia" w:ascii="仿宋_GB2312" w:eastAsia="仿宋_GB2312" w:cs="方正仿宋_GB2312"/>
          <w:sz w:val="32"/>
          <w:szCs w:val="32"/>
          <w:lang w:eastAsia="zh-CN"/>
        </w:rPr>
        <w:t>参加推手比赛运动员必须提交近</w:t>
      </w:r>
      <w:r>
        <w:rPr>
          <w:rFonts w:hint="eastAsia" w:ascii="仿宋_GB2312" w:eastAsia="仿宋_GB2312" w:cs="方正仿宋_GB2312"/>
          <w:sz w:val="32"/>
          <w:szCs w:val="32"/>
          <w:lang w:val="en-US" w:eastAsia="zh-CN"/>
        </w:rPr>
        <w:t>30天内县级以上医院体检单（包含心电图、血压、脉搏检查等项目），</w:t>
      </w:r>
      <w:r>
        <w:rPr>
          <w:rFonts w:hint="eastAsia" w:ascii="仿宋_GB2312" w:eastAsia="仿宋_GB2312" w:cs="方正仿宋_GB2312"/>
          <w:sz w:val="32"/>
          <w:szCs w:val="32"/>
        </w:rPr>
        <w:t>加盖参赛单位公章于2023年</w:t>
      </w:r>
      <w:r>
        <w:rPr>
          <w:rFonts w:hint="eastAsia" w:ascii="仿宋_GB2312" w:eastAsia="仿宋_GB2312" w:cs="方正仿宋_GB2312"/>
          <w:sz w:val="32"/>
          <w:szCs w:val="32"/>
          <w:lang w:val="en-US" w:eastAsia="zh-CN"/>
        </w:rPr>
        <w:t>10</w:t>
      </w:r>
      <w:r>
        <w:rPr>
          <w:rFonts w:hint="eastAsia" w:ascii="仿宋_GB2312" w:eastAsia="仿宋_GB2312" w:cs="方正仿宋_GB2312"/>
          <w:sz w:val="32"/>
          <w:szCs w:val="32"/>
        </w:rPr>
        <w:t>月</w:t>
      </w:r>
      <w:r>
        <w:rPr>
          <w:rFonts w:hint="eastAsia" w:ascii="仿宋_GB2312" w:eastAsia="仿宋_GB2312" w:cs="方正仿宋_GB2312"/>
          <w:sz w:val="32"/>
          <w:szCs w:val="32"/>
          <w:lang w:val="en-US" w:eastAsia="zh-CN"/>
        </w:rPr>
        <w:t>20</w:t>
      </w:r>
      <w:r>
        <w:rPr>
          <w:rFonts w:hint="eastAsia" w:ascii="仿宋_GB2312" w:eastAsia="仿宋_GB2312" w:cs="方正仿宋_GB2312"/>
          <w:sz w:val="32"/>
          <w:szCs w:val="32"/>
        </w:rPr>
        <w:t>日前报送</w:t>
      </w:r>
      <w:r>
        <w:rPr>
          <w:rFonts w:hint="eastAsia" w:ascii="仿宋_GB2312" w:eastAsia="仿宋_GB2312" w:cs="方正仿宋_GB2312"/>
          <w:sz w:val="32"/>
          <w:szCs w:val="32"/>
          <w:lang w:eastAsia="zh-CN"/>
        </w:rPr>
        <w:t>温</w:t>
      </w:r>
      <w:r>
        <w:rPr>
          <w:rFonts w:hint="eastAsia" w:ascii="仿宋_GB2312" w:eastAsia="仿宋_GB2312" w:cs="方正仿宋_GB2312"/>
          <w:sz w:val="32"/>
          <w:szCs w:val="32"/>
          <w:u w:val="none"/>
        </w:rPr>
        <w:t>县武术协会（黄河路386号）</w:t>
      </w:r>
      <w:r>
        <w:rPr>
          <w:rFonts w:hint="eastAsia" w:ascii="仿宋_GB2312" w:eastAsia="仿宋_GB2312" w:cs="方正仿宋_GB2312"/>
          <w:sz w:val="32"/>
          <w:szCs w:val="32"/>
        </w:rPr>
        <w:t>，并将报名表电子稿发至邮箱（</w:t>
      </w:r>
      <w:r>
        <w:rPr>
          <w:rFonts w:hint="eastAsia" w:ascii="仿宋" w:hAnsi="仿宋" w:eastAsia="仿宋" w:cs="仿宋"/>
          <w:sz w:val="32"/>
          <w:szCs w:val="32"/>
          <w:lang w:val="en-US" w:eastAsia="zh-CN"/>
        </w:rPr>
        <w:t>zhumiaomiao0103@163.com</w:t>
      </w:r>
      <w:r>
        <w:rPr>
          <w:rFonts w:hint="eastAsia" w:ascii="仿宋_GB2312" w:eastAsia="仿宋_GB2312" w:cs="方正仿宋_GB2312"/>
          <w:sz w:val="32"/>
          <w:szCs w:val="32"/>
        </w:rPr>
        <w:t>）。手写稿报名表，不予受理。</w:t>
      </w:r>
      <w:r>
        <w:rPr>
          <w:rFonts w:hint="eastAsia" w:ascii="仿宋_GB2312" w:eastAsia="仿宋_GB2312" w:cs="方正仿宋_GB2312"/>
          <w:sz w:val="32"/>
          <w:szCs w:val="32"/>
          <w:lang w:eastAsia="zh-CN"/>
        </w:rPr>
        <w:t>赛事活动联系</w:t>
      </w:r>
      <w:r>
        <w:rPr>
          <w:rFonts w:hint="eastAsia" w:ascii="仿宋_GB2312" w:eastAsia="仿宋_GB2312" w:cs="方正仿宋_GB2312"/>
          <w:sz w:val="32"/>
          <w:szCs w:val="32"/>
        </w:rPr>
        <w:t>人：朱苗苗13523346760</w:t>
      </w:r>
    </w:p>
    <w:p>
      <w:pPr>
        <w:spacing w:after="0" w:line="560" w:lineRule="exact"/>
        <w:ind w:firstLine="960" w:firstLineChars="300"/>
        <w:rPr>
          <w:rFonts w:hint="eastAsia" w:ascii="仿宋_GB2312" w:eastAsia="仿宋_GB2312" w:cs="方正仿宋_GB2312"/>
          <w:sz w:val="32"/>
          <w:szCs w:val="32"/>
          <w:lang w:eastAsia="zh-CN"/>
        </w:rPr>
      </w:pPr>
      <w:r>
        <w:rPr>
          <w:rFonts w:hint="eastAsia" w:ascii="仿宋_GB2312" w:eastAsia="仿宋_GB2312" w:cs="方正仿宋_GB2312"/>
          <w:sz w:val="32"/>
          <w:szCs w:val="32"/>
          <w:lang w:val="en-US" w:eastAsia="zh-CN"/>
        </w:rPr>
        <w:t>2023年王西安太极体系“老架一路”提高班</w:t>
      </w:r>
      <w:r>
        <w:rPr>
          <w:rFonts w:hint="eastAsia" w:ascii="仿宋_GB2312" w:eastAsia="仿宋_GB2312" w:cs="方正仿宋_GB2312"/>
          <w:sz w:val="32"/>
          <w:szCs w:val="32"/>
          <w:lang w:eastAsia="zh-CN"/>
        </w:rPr>
        <w:t>活动联系人：王腾飞</w:t>
      </w:r>
      <w:r>
        <w:rPr>
          <w:rFonts w:hint="eastAsia" w:ascii="仿宋_GB2312" w:eastAsia="仿宋_GB2312" w:cs="方正仿宋_GB2312"/>
          <w:sz w:val="32"/>
          <w:szCs w:val="32"/>
          <w:lang w:val="en-US" w:eastAsia="zh-CN"/>
        </w:rPr>
        <w:t>15914408992（微信同步）</w:t>
      </w:r>
    </w:p>
    <w:p>
      <w:pPr>
        <w:spacing w:after="0" w:line="560" w:lineRule="exact"/>
        <w:ind w:firstLine="640" w:firstLineChars="200"/>
        <w:rPr>
          <w:rFonts w:ascii="仿宋_GB2312" w:eastAsia="仿宋_GB2312" w:cs="方正仿宋_GB2312"/>
          <w:sz w:val="32"/>
          <w:szCs w:val="32"/>
        </w:rPr>
      </w:pPr>
      <w:r>
        <w:rPr>
          <w:rFonts w:hint="eastAsia" w:ascii="仿宋_GB2312" w:eastAsia="仿宋_GB2312" w:cs="方正仿宋_GB2312"/>
          <w:sz w:val="32"/>
          <w:szCs w:val="32"/>
        </w:rPr>
        <w:t>3.为保证竞赛编排秩序严谨，报</w:t>
      </w:r>
      <w:r>
        <w:rPr>
          <w:rFonts w:hint="eastAsia" w:ascii="仿宋_GB2312" w:eastAsia="仿宋_GB2312" w:cs="方正仿宋_GB2312"/>
          <w:sz w:val="32"/>
          <w:szCs w:val="32"/>
          <w:lang w:val="en-US" w:eastAsia="zh-CN"/>
        </w:rPr>
        <w:t>名</w:t>
      </w:r>
      <w:r>
        <w:rPr>
          <w:rFonts w:hint="eastAsia" w:ascii="仿宋_GB2312" w:eastAsia="仿宋_GB2312" w:cs="方正仿宋_GB2312"/>
          <w:sz w:val="32"/>
          <w:szCs w:val="32"/>
        </w:rPr>
        <w:t>后比赛项目有特殊情况需要变更者，必须向大会提出书面申请，经同意后，每变更一项缴纳手续费 100 元。</w:t>
      </w:r>
    </w:p>
    <w:p>
      <w:pPr>
        <w:spacing w:after="0" w:line="560" w:lineRule="exact"/>
        <w:ind w:firstLine="640" w:firstLineChars="200"/>
        <w:rPr>
          <w:rFonts w:ascii="楷体" w:hAnsi="楷体" w:eastAsia="楷体" w:cs="楷体"/>
          <w:sz w:val="32"/>
          <w:szCs w:val="32"/>
        </w:rPr>
      </w:pPr>
      <w:r>
        <w:rPr>
          <w:rFonts w:hint="eastAsia" w:ascii="楷体" w:hAnsi="楷体" w:eastAsia="楷体" w:cs="楷体"/>
          <w:sz w:val="32"/>
          <w:szCs w:val="32"/>
        </w:rPr>
        <w:t>（二）报到</w:t>
      </w:r>
    </w:p>
    <w:p>
      <w:pPr>
        <w:spacing w:after="0" w:line="560" w:lineRule="exact"/>
        <w:ind w:firstLine="640" w:firstLineChars="200"/>
        <w:rPr>
          <w:rFonts w:ascii="仿宋_GB2312" w:eastAsia="仿宋_GB2312" w:cs="方正仿宋_GB2312"/>
          <w:sz w:val="32"/>
          <w:szCs w:val="32"/>
        </w:rPr>
      </w:pPr>
      <w:r>
        <w:rPr>
          <w:rFonts w:hint="eastAsia" w:ascii="仿宋_GB2312" w:eastAsia="仿宋_GB2312" w:cs="方正仿宋_GB2312"/>
          <w:sz w:val="32"/>
          <w:szCs w:val="32"/>
        </w:rPr>
        <w:t>1.裁判组学习、领队教练联席会议及比赛时间另行通知。</w:t>
      </w:r>
    </w:p>
    <w:p>
      <w:pPr>
        <w:spacing w:after="0" w:line="560" w:lineRule="exact"/>
        <w:ind w:firstLine="640" w:firstLineChars="200"/>
        <w:rPr>
          <w:rFonts w:ascii="仿宋_GB2312" w:eastAsia="仿宋_GB2312" w:cs="方正仿宋_GB2312"/>
          <w:sz w:val="32"/>
          <w:szCs w:val="32"/>
        </w:rPr>
      </w:pPr>
      <w:r>
        <w:rPr>
          <w:rFonts w:hint="eastAsia" w:ascii="仿宋_GB2312" w:eastAsia="仿宋_GB2312" w:cs="方正仿宋_GB2312"/>
          <w:sz w:val="32"/>
          <w:szCs w:val="32"/>
        </w:rPr>
        <w:t>2.参赛运动员必须在赛前30分钟参加检录，3次点名未到者，按弃权处理。</w:t>
      </w:r>
    </w:p>
    <w:p>
      <w:pPr>
        <w:spacing w:after="0" w:line="560" w:lineRule="exact"/>
        <w:ind w:firstLine="640" w:firstLineChars="200"/>
        <w:rPr>
          <w:rFonts w:ascii="黑体" w:hAnsi="黑体" w:eastAsia="黑体" w:cs="黑体"/>
          <w:sz w:val="32"/>
          <w:szCs w:val="32"/>
        </w:rPr>
      </w:pPr>
      <w:r>
        <w:rPr>
          <w:rFonts w:hint="eastAsia" w:ascii="黑体" w:hAnsi="黑体" w:eastAsia="黑体" w:cs="黑体"/>
          <w:sz w:val="32"/>
          <w:szCs w:val="32"/>
        </w:rPr>
        <w:t>十二、费用</w:t>
      </w:r>
    </w:p>
    <w:p>
      <w:pPr>
        <w:spacing w:after="0" w:line="560" w:lineRule="exact"/>
        <w:ind w:firstLine="640" w:firstLineChars="200"/>
        <w:rPr>
          <w:rFonts w:hint="eastAsia" w:ascii="仿宋_GB2312" w:eastAsia="仿宋_GB2312" w:cs="方正仿宋_GB2312"/>
          <w:sz w:val="32"/>
          <w:szCs w:val="32"/>
          <w:lang w:val="en-US" w:eastAsia="zh-CN"/>
        </w:rPr>
      </w:pPr>
      <w:r>
        <w:rPr>
          <w:rFonts w:hint="eastAsia" w:ascii="仿宋_GB2312" w:eastAsia="仿宋_GB2312" w:cs="方正仿宋_GB2312"/>
          <w:sz w:val="32"/>
          <w:szCs w:val="32"/>
          <w:lang w:val="en-US" w:eastAsia="zh-CN"/>
        </w:rPr>
        <w:t>（一）不需要大会安排食宿的国内参赛运动员需交参赛会务费 200 元，境外参赛运动员需交参赛会务费 50 美金，参赛会务费交纳后不退还，参赛会务费包含个人套路、器械、集体项目3项比赛费用，每增加1项，需缴纳100元参赛会务费，以此类推。</w:t>
      </w:r>
    </w:p>
    <w:p>
      <w:pPr>
        <w:spacing w:after="0" w:line="560" w:lineRule="exact"/>
        <w:ind w:firstLine="640" w:firstLineChars="200"/>
        <w:rPr>
          <w:rFonts w:hint="eastAsia" w:ascii="仿宋_GB2312" w:eastAsia="仿宋_GB2312" w:cs="方正仿宋_GB2312"/>
          <w:sz w:val="32"/>
          <w:szCs w:val="32"/>
          <w:lang w:val="en-US" w:eastAsia="zh-CN"/>
        </w:rPr>
      </w:pPr>
      <w:r>
        <w:rPr>
          <w:rFonts w:hint="eastAsia" w:ascii="仿宋_GB2312" w:eastAsia="仿宋_GB2312" w:cs="方正仿宋_GB2312"/>
          <w:sz w:val="32"/>
          <w:szCs w:val="32"/>
          <w:lang w:val="en-US" w:eastAsia="zh-CN"/>
        </w:rPr>
        <w:t>（二）2023年王西安太极体系“老架一路”提高班培训费2580元，统一安排食宿，往返交通、医药等费用自理。</w:t>
      </w:r>
    </w:p>
    <w:p>
      <w:pPr>
        <w:spacing w:after="0" w:line="560" w:lineRule="exact"/>
        <w:ind w:firstLine="640" w:firstLineChars="200"/>
        <w:rPr>
          <w:rFonts w:hint="eastAsia" w:ascii="仿宋_GB2312" w:eastAsia="仿宋_GB2312" w:cs="方正仿宋_GB2312"/>
          <w:sz w:val="32"/>
          <w:szCs w:val="32"/>
          <w:lang w:val="en-US" w:eastAsia="zh-CN"/>
        </w:rPr>
      </w:pPr>
      <w:r>
        <w:rPr>
          <w:rFonts w:hint="eastAsia" w:ascii="仿宋_GB2312" w:eastAsia="仿宋_GB2312" w:cs="方正仿宋_GB2312"/>
          <w:sz w:val="32"/>
          <w:szCs w:val="32"/>
          <w:lang w:val="en-US" w:eastAsia="zh-CN"/>
        </w:rPr>
        <w:t>（三）2023首届“王西安杯”陈家沟太极拳传承交流大赛食宿标准：统一安排食宿，共收取4天费用（11月2日晚上至6日中午），境内人员标间 1580 元每人，单间 1980 元每人；境外人员标间 480 美金每人，单间 680 美金每人；该费用包含标准双人间及餐食费共计4天、参赛会务费、大师讲座费168元、陈家沟景区参观27元、印象太极演绎158元、赠送大会会刊、县内交通费，中途离会费用不退还。</w:t>
      </w:r>
    </w:p>
    <w:p>
      <w:pPr>
        <w:spacing w:after="0" w:line="560" w:lineRule="exact"/>
        <w:ind w:firstLine="640" w:firstLineChars="200"/>
        <w:rPr>
          <w:rFonts w:hint="eastAsia" w:ascii="仿宋_GB2312" w:eastAsia="仿宋_GB2312" w:cs="方正仿宋_GB2312"/>
          <w:sz w:val="32"/>
          <w:szCs w:val="32"/>
          <w:lang w:val="en-US" w:eastAsia="zh-CN"/>
        </w:rPr>
      </w:pPr>
      <w:r>
        <w:rPr>
          <w:rFonts w:hint="eastAsia" w:ascii="仿宋_GB2312" w:eastAsia="仿宋_GB2312" w:cs="方正仿宋_GB2312"/>
          <w:sz w:val="32"/>
          <w:szCs w:val="32"/>
          <w:lang w:val="en-US" w:eastAsia="zh-CN"/>
        </w:rPr>
        <w:t>各运动队报名后需将银行交费回执与报名表一同发往报名邮箱，否则无法进行赛事编排。银行账户信息如下：</w:t>
      </w:r>
    </w:p>
    <w:p>
      <w:pPr>
        <w:spacing w:after="0" w:line="560" w:lineRule="exact"/>
        <w:ind w:firstLine="640" w:firstLineChars="200"/>
        <w:rPr>
          <w:rFonts w:hint="eastAsia" w:ascii="仿宋_GB2312" w:eastAsia="仿宋_GB2312" w:cs="方正仿宋_GB2312"/>
          <w:sz w:val="32"/>
          <w:szCs w:val="32"/>
          <w:lang w:val="en-US" w:eastAsia="zh-CN"/>
        </w:rPr>
      </w:pPr>
      <w:r>
        <w:rPr>
          <w:rFonts w:hint="eastAsia" w:ascii="仿宋_GB2312" w:eastAsia="仿宋_GB2312" w:cs="方正仿宋_GB2312"/>
          <w:sz w:val="32"/>
          <w:szCs w:val="32"/>
          <w:lang w:val="en-US" w:eastAsia="zh-CN"/>
        </w:rPr>
        <w:t>户  名 ：王战军</w:t>
      </w:r>
    </w:p>
    <w:p>
      <w:pPr>
        <w:spacing w:after="0" w:line="560" w:lineRule="exact"/>
        <w:ind w:firstLine="640" w:firstLineChars="200"/>
        <w:rPr>
          <w:rFonts w:hint="eastAsia" w:ascii="仿宋_GB2312" w:eastAsia="仿宋_GB2312" w:cs="方正仿宋_GB2312"/>
          <w:sz w:val="32"/>
          <w:szCs w:val="32"/>
          <w:lang w:val="en-US" w:eastAsia="zh-CN"/>
        </w:rPr>
      </w:pPr>
      <w:r>
        <w:rPr>
          <w:rFonts w:hint="eastAsia" w:ascii="仿宋_GB2312" w:eastAsia="仿宋_GB2312" w:cs="方正仿宋_GB2312"/>
          <w:sz w:val="32"/>
          <w:szCs w:val="32"/>
          <w:lang w:val="en-US" w:eastAsia="zh-CN"/>
        </w:rPr>
        <w:t>开户行：中国工商银行河南温县支行</w:t>
      </w:r>
    </w:p>
    <w:p>
      <w:pPr>
        <w:spacing w:after="0" w:line="560" w:lineRule="exact"/>
        <w:ind w:firstLine="640" w:firstLineChars="200"/>
        <w:rPr>
          <w:rFonts w:hint="eastAsia" w:ascii="仿宋_GB2312" w:eastAsia="仿宋_GB2312" w:cs="方正仿宋_GB2312"/>
          <w:sz w:val="32"/>
          <w:szCs w:val="32"/>
          <w:lang w:val="en-US" w:eastAsia="zh-CN"/>
        </w:rPr>
      </w:pPr>
      <w:r>
        <w:rPr>
          <w:rFonts w:hint="eastAsia" w:ascii="仿宋_GB2312" w:eastAsia="仿宋_GB2312" w:cs="方正仿宋_GB2312"/>
          <w:sz w:val="32"/>
          <w:szCs w:val="32"/>
          <w:lang w:val="en-US" w:eastAsia="zh-CN"/>
        </w:rPr>
        <w:t>帐 号：6212260200203756826</w:t>
      </w:r>
    </w:p>
    <w:p>
      <w:pPr>
        <w:spacing w:after="0" w:line="560" w:lineRule="exact"/>
        <w:ind w:firstLine="640" w:firstLineChars="200"/>
        <w:rPr>
          <w:rFonts w:hint="eastAsia" w:ascii="仿宋_GB2312" w:eastAsia="仿宋_GB2312" w:cs="方正仿宋_GB2312"/>
          <w:sz w:val="32"/>
          <w:szCs w:val="32"/>
        </w:rPr>
      </w:pPr>
      <w:r>
        <w:rPr>
          <w:rFonts w:hint="eastAsia" w:ascii="仿宋_GB2312" w:eastAsia="仿宋_GB2312" w:cs="方正仿宋_GB2312"/>
          <w:sz w:val="32"/>
          <w:szCs w:val="32"/>
          <w:lang w:val="en-US" w:eastAsia="zh-CN"/>
        </w:rPr>
        <w:t>联系人：王燕：13782830876（微信同步）</w:t>
      </w:r>
    </w:p>
    <w:p>
      <w:pPr>
        <w:spacing w:after="0" w:line="560" w:lineRule="exact"/>
        <w:ind w:firstLine="640" w:firstLineChars="200"/>
        <w:rPr>
          <w:rFonts w:ascii="黑体" w:hAnsi="黑体" w:eastAsia="黑体" w:cs="黑体"/>
          <w:sz w:val="32"/>
          <w:szCs w:val="32"/>
        </w:rPr>
      </w:pPr>
      <w:r>
        <w:rPr>
          <w:rFonts w:hint="eastAsia" w:ascii="黑体" w:hAnsi="黑体" w:eastAsia="黑体" w:cs="黑体"/>
          <w:sz w:val="32"/>
          <w:szCs w:val="32"/>
        </w:rPr>
        <w:t>十三、其它</w:t>
      </w:r>
    </w:p>
    <w:p>
      <w:pPr>
        <w:spacing w:after="0" w:line="560" w:lineRule="exact"/>
        <w:ind w:firstLine="640" w:firstLineChars="200"/>
        <w:rPr>
          <w:rFonts w:hint="eastAsia" w:ascii="仿宋_GB2312" w:eastAsia="仿宋_GB2312" w:cs="方正仿宋_GB2312"/>
          <w:sz w:val="32"/>
          <w:szCs w:val="32"/>
        </w:rPr>
      </w:pPr>
      <w:r>
        <w:rPr>
          <w:rFonts w:hint="eastAsia" w:ascii="仿宋_GB2312" w:eastAsia="仿宋_GB2312" w:cs="方正仿宋_GB2312"/>
          <w:sz w:val="32"/>
          <w:szCs w:val="32"/>
        </w:rPr>
        <w:t>（一）</w:t>
      </w:r>
      <w:r>
        <w:rPr>
          <w:rFonts w:hint="eastAsia" w:ascii="仿宋_GB2312" w:hAnsi="仿宋_GB2312" w:eastAsia="仿宋_GB2312" w:cs="仿宋_GB2312"/>
          <w:color w:val="auto"/>
          <w:sz w:val="32"/>
          <w:szCs w:val="32"/>
        </w:rPr>
        <w:t>运动员须自行办理《人身保险》。</w:t>
      </w:r>
    </w:p>
    <w:p>
      <w:pPr>
        <w:spacing w:after="0" w:line="560" w:lineRule="exact"/>
        <w:ind w:firstLine="640" w:firstLineChars="200"/>
        <w:rPr>
          <w:rFonts w:hint="eastAsia" w:ascii="仿宋_GB2312" w:eastAsia="仿宋_GB2312" w:cs="方正仿宋_GB2312"/>
          <w:sz w:val="32"/>
          <w:szCs w:val="32"/>
        </w:rPr>
      </w:pPr>
      <w:r>
        <w:rPr>
          <w:rFonts w:hint="eastAsia" w:ascii="仿宋_GB2312" w:eastAsia="仿宋_GB2312" w:cs="方正仿宋_GB2312"/>
          <w:sz w:val="32"/>
          <w:szCs w:val="32"/>
        </w:rPr>
        <w:t>（二）各参赛队报到后，须交《</w:t>
      </w:r>
      <w:r>
        <w:rPr>
          <w:rFonts w:hint="eastAsia" w:ascii="仿宋_GB2312" w:eastAsia="仿宋_GB2312" w:cs="方正仿宋_GB2312"/>
          <w:sz w:val="32"/>
          <w:szCs w:val="32"/>
          <w:lang w:val="en-US" w:eastAsia="zh-CN"/>
        </w:rPr>
        <w:t>首届“王西安杯”陈家沟太极拳传承交流大赛</w:t>
      </w:r>
      <w:r>
        <w:rPr>
          <w:rFonts w:hint="eastAsia" w:ascii="仿宋_GB2312" w:eastAsia="仿宋_GB2312" w:cs="方正仿宋_GB2312"/>
          <w:sz w:val="32"/>
          <w:szCs w:val="32"/>
        </w:rPr>
        <w:t>》责任声明书，大会医务组将对运动员的身体健康状况进行抽查，如发现问题，取消参赛资格。</w:t>
      </w:r>
    </w:p>
    <w:p>
      <w:pPr>
        <w:spacing w:after="0" w:line="560" w:lineRule="exact"/>
        <w:ind w:firstLine="640" w:firstLineChars="200"/>
        <w:rPr>
          <w:rFonts w:ascii="仿宋_GB2312" w:eastAsia="仿宋_GB2312" w:cs="方正仿宋_GB2312"/>
          <w:sz w:val="32"/>
          <w:szCs w:val="32"/>
        </w:rPr>
      </w:pPr>
      <w:r>
        <w:rPr>
          <w:rFonts w:hint="eastAsia" w:ascii="仿宋_GB2312" w:eastAsia="仿宋_GB2312" w:cs="方正仿宋_GB2312"/>
          <w:sz w:val="32"/>
          <w:szCs w:val="32"/>
          <w:lang w:eastAsia="zh-CN"/>
        </w:rPr>
        <w:t>（三）</w:t>
      </w:r>
      <w:r>
        <w:rPr>
          <w:rFonts w:hint="eastAsia" w:ascii="仿宋_GB2312" w:eastAsia="仿宋_GB2312" w:cs="方正仿宋_GB2312"/>
          <w:sz w:val="32"/>
          <w:szCs w:val="32"/>
        </w:rPr>
        <w:t>仲裁委员会人员组成和职责范围按《仲裁委员会条例》执行。</w:t>
      </w:r>
    </w:p>
    <w:p>
      <w:pPr>
        <w:spacing w:after="0" w:line="560" w:lineRule="exact"/>
        <w:ind w:firstLine="640" w:firstLineChars="200"/>
        <w:rPr>
          <w:rFonts w:ascii="仿宋_GB2312" w:eastAsia="仿宋_GB2312" w:cs="方正仿宋_GB2312"/>
          <w:sz w:val="32"/>
          <w:szCs w:val="32"/>
        </w:rPr>
      </w:pPr>
      <w:r>
        <w:rPr>
          <w:rFonts w:hint="eastAsia" w:ascii="仿宋_GB2312" w:eastAsia="仿宋_GB2312" w:cs="方正仿宋_GB2312"/>
          <w:sz w:val="32"/>
          <w:szCs w:val="32"/>
          <w:lang w:eastAsia="zh-CN"/>
        </w:rPr>
        <w:t>（四）</w:t>
      </w:r>
      <w:r>
        <w:rPr>
          <w:rFonts w:hint="eastAsia" w:ascii="仿宋_GB2312" w:eastAsia="仿宋_GB2312" w:cs="方正仿宋_GB2312"/>
          <w:sz w:val="32"/>
          <w:szCs w:val="32"/>
        </w:rPr>
        <w:t>裁判员由大会组委会选调，具体时间另行通知。</w:t>
      </w:r>
    </w:p>
    <w:p>
      <w:pPr>
        <w:spacing w:after="0"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十四、未尽事宜另行通知</w:t>
      </w:r>
    </w:p>
    <w:p>
      <w:pPr>
        <w:spacing w:after="0"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十五、本次活动最终解释权归属于温县</w:t>
      </w:r>
      <w:r>
        <w:rPr>
          <w:rFonts w:hint="eastAsia" w:ascii="黑体" w:hAnsi="黑体" w:eastAsia="黑体" w:cs="黑体"/>
          <w:sz w:val="32"/>
          <w:szCs w:val="32"/>
          <w:lang w:val="en-US" w:eastAsia="zh-CN"/>
        </w:rPr>
        <w:t>陈家沟王西安太极联合会所有。</w:t>
      </w:r>
    </w:p>
    <w:p/>
    <w:p>
      <w:pPr>
        <w:bidi w:val="0"/>
      </w:pPr>
    </w:p>
    <w:p>
      <w:pPr>
        <w:bidi w:val="0"/>
      </w:pPr>
    </w:p>
    <w:p>
      <w:pPr>
        <w:pStyle w:val="2"/>
        <w:jc w:val="both"/>
      </w:pPr>
    </w:p>
    <w:p>
      <w:pPr>
        <w:bidi w:val="0"/>
      </w:pPr>
    </w:p>
    <w:p>
      <w:pPr>
        <w:bidi w:val="0"/>
      </w:pPr>
    </w:p>
    <w:p>
      <w:pPr>
        <w:bidi w:val="0"/>
      </w:pPr>
    </w:p>
    <w:p>
      <w:pPr>
        <w:spacing w:after="0" w:line="560" w:lineRule="exact"/>
        <w:ind w:firstLine="640" w:firstLineChars="200"/>
        <w:rPr>
          <w:rFonts w:hint="eastAsia" w:ascii="仿宋_GB2312" w:eastAsia="仿宋_GB2312" w:cs="方正仿宋_GB2312"/>
          <w:sz w:val="32"/>
          <w:szCs w:val="32"/>
        </w:rPr>
      </w:pPr>
    </w:p>
    <w:p>
      <w:pPr>
        <w:ind w:firstLine="640" w:firstLineChars="200"/>
        <w:rPr>
          <w:rFonts w:hint="eastAsia" w:ascii="仿宋_GB2312" w:eastAsia="仿宋_GB2312" w:cs="方正仿宋_GB2312"/>
          <w:sz w:val="32"/>
          <w:szCs w:val="32"/>
        </w:rPr>
        <w:sectPr>
          <w:pgSz w:w="16838" w:h="11906" w:orient="landscape"/>
          <w:pgMar w:top="1800" w:right="1440" w:bottom="1417" w:left="1440" w:header="851" w:footer="992" w:gutter="0"/>
          <w:pgNumType w:fmt="numberInDash"/>
          <w:cols w:space="720" w:num="1"/>
          <w:docGrid w:type="lines" w:linePitch="312" w:charSpace="0"/>
        </w:sectPr>
      </w:pPr>
    </w:p>
    <w:p>
      <w:pPr>
        <w:bidi w:val="0"/>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5F19D0C-0970-4C6B-B999-7827C6D8764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E1F6F68E-BBB6-4CDF-BABC-C04C49C75862}"/>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方正小标宋简体">
    <w:panose1 w:val="02000000000000000000"/>
    <w:charset w:val="86"/>
    <w:family w:val="auto"/>
    <w:pitch w:val="default"/>
    <w:sig w:usb0="00000001" w:usb1="08000000" w:usb2="00000000" w:usb3="00000000" w:csb0="00040000" w:csb1="00000000"/>
    <w:embedRegular r:id="rId3" w:fontKey="{8F517515-D99C-476A-A4B2-A4275ADFCD5F}"/>
  </w:font>
  <w:font w:name="仿宋_GB2312">
    <w:panose1 w:val="02010609030101010101"/>
    <w:charset w:val="86"/>
    <w:family w:val="modern"/>
    <w:pitch w:val="default"/>
    <w:sig w:usb0="00000001" w:usb1="080E0000" w:usb2="00000000" w:usb3="00000000" w:csb0="00040000" w:csb1="00000000"/>
    <w:embedRegular r:id="rId4" w:fontKey="{944E9A85-080F-4A28-979F-4FF464B39B88}"/>
  </w:font>
  <w:font w:name="方正仿宋_GB2312">
    <w:panose1 w:val="02000000000000000000"/>
    <w:charset w:val="86"/>
    <w:family w:val="auto"/>
    <w:pitch w:val="default"/>
    <w:sig w:usb0="A00002BF" w:usb1="184F6CFA" w:usb2="00000012" w:usb3="00000000" w:csb0="00040001" w:csb1="00000000"/>
    <w:embedRegular r:id="rId5" w:fontKey="{62758289-150F-4B48-BC5A-90687FF9FE60}"/>
  </w:font>
  <w:font w:name="楷体">
    <w:panose1 w:val="02010609060101010101"/>
    <w:charset w:val="86"/>
    <w:family w:val="modern"/>
    <w:pitch w:val="default"/>
    <w:sig w:usb0="800002BF" w:usb1="38CF7CFA" w:usb2="00000016" w:usb3="00000000" w:csb0="00040001" w:csb1="00000000"/>
    <w:embedRegular r:id="rId6" w:fontKey="{D1EC5A8F-0295-4A48-BEEB-32D561F2B416}"/>
  </w:font>
  <w:font w:name="仿宋">
    <w:panose1 w:val="02010609060101010101"/>
    <w:charset w:val="86"/>
    <w:family w:val="auto"/>
    <w:pitch w:val="default"/>
    <w:sig w:usb0="800002BF" w:usb1="38CF7CFA" w:usb2="00000016" w:usb3="00000000" w:csb0="00040001" w:csb1="00000000"/>
    <w:embedRegular r:id="rId7" w:fontKey="{586C9B78-12F9-489E-B82A-B4D230D0EA51}"/>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zMWMyNzZhMDAxODAwNTE5ZTEwMzMwNTVlOGFlOTIifQ=="/>
  </w:docVars>
  <w:rsids>
    <w:rsidRoot w:val="4D736A49"/>
    <w:rsid w:val="06ED2B85"/>
    <w:rsid w:val="097A4477"/>
    <w:rsid w:val="0B071AB1"/>
    <w:rsid w:val="0CD118A2"/>
    <w:rsid w:val="0D7126AA"/>
    <w:rsid w:val="11E116C6"/>
    <w:rsid w:val="12410E02"/>
    <w:rsid w:val="14FC2D4E"/>
    <w:rsid w:val="15BB4216"/>
    <w:rsid w:val="1859745A"/>
    <w:rsid w:val="199B3880"/>
    <w:rsid w:val="1EDF0BAD"/>
    <w:rsid w:val="25113469"/>
    <w:rsid w:val="259F1678"/>
    <w:rsid w:val="28381C5F"/>
    <w:rsid w:val="2CAB481F"/>
    <w:rsid w:val="3D793B23"/>
    <w:rsid w:val="3DD027FB"/>
    <w:rsid w:val="40786455"/>
    <w:rsid w:val="40903940"/>
    <w:rsid w:val="48B965E9"/>
    <w:rsid w:val="4D2770F7"/>
    <w:rsid w:val="4D736A49"/>
    <w:rsid w:val="4DCC46A7"/>
    <w:rsid w:val="4E3C2ABF"/>
    <w:rsid w:val="55967510"/>
    <w:rsid w:val="57566EA2"/>
    <w:rsid w:val="5A1F73C7"/>
    <w:rsid w:val="5E064995"/>
    <w:rsid w:val="5E9D0F51"/>
    <w:rsid w:val="60361539"/>
    <w:rsid w:val="648C304A"/>
    <w:rsid w:val="67292AA1"/>
    <w:rsid w:val="76DA32A9"/>
    <w:rsid w:val="76F4555B"/>
    <w:rsid w:val="797A31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微软雅黑" w:cstheme="minorBidi"/>
      <w:sz w:val="22"/>
      <w:szCs w:val="22"/>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xl100"/>
    <w:basedOn w:val="1"/>
    <w:qFormat/>
    <w:uiPriority w:val="0"/>
    <w:pPr>
      <w:widowControl/>
      <w:shd w:val="clear" w:color="000000" w:fill="FFFFFF"/>
      <w:spacing w:before="100" w:beforeAutospacing="1" w:after="100" w:afterAutospacing="1"/>
      <w:jc w:val="right"/>
    </w:pPr>
    <w:rPr>
      <w:rFonts w:ascii="宋体" w:hAnsi="宋体" w:cs="宋体"/>
      <w:sz w:val="24"/>
      <w:szCs w:val="24"/>
    </w:rPr>
  </w:style>
  <w:style w:type="paragraph" w:styleId="4">
    <w:name w:val="Body Text"/>
    <w:basedOn w:val="1"/>
    <w:unhideWhenUsed/>
    <w:qFormat/>
    <w:uiPriority w:val="99"/>
    <w:pPr>
      <w:spacing w:after="12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table" w:styleId="9">
    <w:name w:val="Table Grid"/>
    <w:basedOn w:val="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Table Paragraph"/>
    <w:basedOn w:val="1"/>
    <w:qFormat/>
    <w:uiPriority w:val="1"/>
    <w:pPr>
      <w:widowControl w:val="0"/>
      <w:autoSpaceDE w:val="0"/>
      <w:autoSpaceDN w:val="0"/>
      <w:adjustRightInd/>
      <w:snapToGrid/>
      <w:spacing w:after="0"/>
    </w:pPr>
    <w:rPr>
      <w:rFonts w:ascii="黑体" w:hAnsi="黑体" w:eastAsia="黑体" w:cs="黑体"/>
      <w:lang w:val="zh-CN" w:bidi="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3766</Words>
  <Characters>4114</Characters>
  <Lines>0</Lines>
  <Paragraphs>0</Paragraphs>
  <TotalTime>2</TotalTime>
  <ScaleCrop>false</ScaleCrop>
  <LinksUpToDate>false</LinksUpToDate>
  <CharactersWithSpaces>4194</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2023-09-09T10:57:00Z</dcterms:created>
  <dc:creator>太极恒星</dc:creator>
  <cp:lastModifiedBy>腾飞</cp:lastModifiedBy>
  <dcterms:modified xsi:type="dcterms:W3CDTF">2023-09-14T08:14:30Z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552CCC638EAD44909903461B814FBE44_13</vt:lpwstr>
  </property>
</Properties>
</file>