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wordWrap/>
        <w:autoSpaceDN w:val="0"/>
        <w:adjustRightInd/>
        <w:snapToGrid/>
        <w:spacing w:before="0" w:after="0" w:line="600" w:lineRule="exact"/>
        <w:ind w:left="0" w:leftChars="0" w:right="0" w:firstLine="0" w:firstLineChars="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附1</w:t>
      </w:r>
    </w:p>
    <w:p>
      <w:pPr>
        <w:pStyle w:val="10"/>
        <w:widowControl/>
        <w:wordWrap/>
        <w:autoSpaceDN w:val="0"/>
        <w:adjustRightInd/>
        <w:snapToGrid/>
        <w:spacing w:before="0" w:after="0" w:line="600" w:lineRule="exact"/>
        <w:ind w:left="0" w:leftChars="0" w:right="0" w:firstLine="0" w:firstLineChars="0"/>
        <w:jc w:val="both"/>
        <w:textAlignment w:val="auto"/>
        <w:outlineLvl w:val="9"/>
        <w:rPr>
          <w:rFonts w:hint="eastAsia" w:ascii="仿宋" w:hAnsi="仿宋" w:eastAsia="仿宋" w:cs="仿宋"/>
          <w:sz w:val="32"/>
          <w:szCs w:val="32"/>
        </w:rPr>
      </w:pPr>
      <w:bookmarkStart w:id="0" w:name="_GoBack"/>
      <w:bookmarkEnd w:id="0"/>
    </w:p>
    <w:p>
      <w:pPr>
        <w:pStyle w:val="10"/>
        <w:widowControl/>
        <w:wordWrap/>
        <w:autoSpaceDN w:val="0"/>
        <w:adjustRightInd/>
        <w:snapToGrid/>
        <w:spacing w:before="0" w:after="0"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温县第</w:t>
      </w:r>
      <w:r>
        <w:rPr>
          <w:rFonts w:hint="eastAsia" w:ascii="方正小标宋简体" w:hAnsi="方正小标宋简体" w:eastAsia="方正小标宋简体" w:cs="方正小标宋简体"/>
          <w:b w:val="0"/>
          <w:bCs w:val="0"/>
          <w:sz w:val="44"/>
          <w:szCs w:val="44"/>
          <w:lang w:eastAsia="zh-CN"/>
        </w:rPr>
        <w:t>二十三</w:t>
      </w:r>
      <w:r>
        <w:rPr>
          <w:rFonts w:hint="eastAsia" w:ascii="方正小标宋简体" w:hAnsi="方正小标宋简体" w:eastAsia="方正小标宋简体" w:cs="方正小标宋简体"/>
          <w:b w:val="0"/>
          <w:bCs w:val="0"/>
          <w:sz w:val="44"/>
          <w:szCs w:val="44"/>
        </w:rPr>
        <w:t>届太极拳、</w:t>
      </w:r>
      <w:r>
        <w:rPr>
          <w:rFonts w:hint="eastAsia" w:ascii="方正小标宋简体" w:hAnsi="方正小标宋简体" w:eastAsia="方正小标宋简体" w:cs="方正小标宋简体"/>
          <w:b w:val="0"/>
          <w:bCs w:val="0"/>
          <w:sz w:val="44"/>
          <w:szCs w:val="44"/>
          <w:lang w:eastAsia="zh-CN"/>
        </w:rPr>
        <w:t>械</w:t>
      </w:r>
      <w:r>
        <w:rPr>
          <w:rFonts w:hint="eastAsia" w:ascii="方正小标宋简体" w:hAnsi="方正小标宋简体" w:eastAsia="方正小标宋简体" w:cs="方正小标宋简体"/>
          <w:b w:val="0"/>
          <w:bCs w:val="0"/>
          <w:sz w:val="44"/>
          <w:szCs w:val="44"/>
        </w:rPr>
        <w:t>锦标赛规程</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sz w:val="32"/>
        </w:rPr>
      </w:pPr>
      <w:r>
        <w:rPr>
          <w:rFonts w:hint="eastAsia" w:ascii="仿宋_GB2312" w:hAnsi="仿宋_GB2312" w:eastAsia="仿宋_GB2312" w:cs="仿宋_GB2312"/>
          <w:b/>
          <w:sz w:val="32"/>
        </w:rPr>
        <w:t xml:space="preserve">   </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一、比赛时间和地点</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（一）时间：20</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（二）地点：</w:t>
      </w:r>
      <w:r>
        <w:rPr>
          <w:rFonts w:hint="eastAsia" w:ascii="仿宋_GB2312" w:hAnsi="仿宋_GB2312" w:eastAsia="仿宋_GB2312" w:cs="仿宋_GB2312"/>
          <w:sz w:val="32"/>
          <w:szCs w:val="32"/>
          <w:lang w:eastAsia="zh-CN"/>
        </w:rPr>
        <w:t>温县陈家沟太极拳国际交流中心</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二、参加单位</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各武术馆校、社团、有关中学及个人</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三、比赛项目</w:t>
      </w:r>
    </w:p>
    <w:p>
      <w:pPr>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（一）太极拳、械系列</w:t>
      </w:r>
    </w:p>
    <w:p>
      <w:pPr>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1、太极拳、械传统套路</w:t>
      </w:r>
    </w:p>
    <w:p>
      <w:pPr>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pacing w:val="-20"/>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pacing w:val="-14"/>
          <w:sz w:val="32"/>
          <w:szCs w:val="32"/>
        </w:rPr>
        <w:t>各式太极拳：陈式、杨式、武式、孙式、吴式、和式、忽雷架</w:t>
      </w:r>
      <w:r>
        <w:rPr>
          <w:rFonts w:hint="eastAsia" w:ascii="仿宋_GB2312" w:hAnsi="仿宋_GB2312" w:eastAsia="仿宋_GB2312" w:cs="仿宋_GB2312"/>
          <w:spacing w:val="-14"/>
          <w:sz w:val="32"/>
          <w:szCs w:val="32"/>
          <w:lang w:eastAsia="zh-CN"/>
        </w:rPr>
        <w:t>任选一项</w:t>
      </w:r>
      <w:r>
        <w:rPr>
          <w:rFonts w:hint="eastAsia" w:ascii="仿宋_GB2312" w:hAnsi="仿宋_GB2312" w:eastAsia="仿宋_GB2312" w:cs="仿宋_GB2312"/>
          <w:spacing w:val="-14"/>
          <w:sz w:val="32"/>
          <w:szCs w:val="32"/>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（2）短器械：传统刀术、剑术套路任选一项；</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（3）长器械：传统枪术、棍术、春秋大刀任选一项。（儿童组限报）</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2、太极拳、剑竞赛套路：陈式、杨式、武式、孙式、吴式、42式太极拳、42式太极剑任选一项</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3、太极推手对练套路：省武术管理中心审定的太极拳推手对练套路；</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、集体项目：</w:t>
      </w:r>
      <w:r>
        <w:rPr>
          <w:rFonts w:hint="eastAsia" w:ascii="仿宋_GB2312" w:hAnsi="仿宋_GB2312" w:eastAsia="仿宋_GB2312" w:cs="仿宋_GB2312"/>
          <w:sz w:val="32"/>
          <w:szCs w:val="32"/>
          <w:lang w:eastAsia="zh-CN"/>
        </w:rPr>
        <w:t>每队限报一项，</w:t>
      </w:r>
      <w:r>
        <w:rPr>
          <w:rFonts w:hint="eastAsia" w:ascii="仿宋_GB2312" w:hAnsi="仿宋_GB2312" w:eastAsia="仿宋_GB2312" w:cs="仿宋_GB2312"/>
          <w:sz w:val="32"/>
          <w:szCs w:val="32"/>
        </w:rPr>
        <w:t>拳、械内容不限，必须配乐。（自备CD音乐盘，不带歌词）</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三</w:t>
      </w:r>
      <w:r>
        <w:rPr>
          <w:rFonts w:hint="eastAsia" w:ascii="仿宋_GB2312" w:hAnsi="仿宋_GB2312" w:eastAsia="仿宋_GB2312" w:cs="仿宋_GB2312"/>
          <w:b/>
          <w:sz w:val="32"/>
          <w:szCs w:val="32"/>
        </w:rPr>
        <w:t>、套路年龄分组</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（1）儿童组：12岁以下（200</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年1月1日以后出生）</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少年组：15岁以下（2003年1月1日以后出生）</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青年组：22岁以下（199</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年1月1日以后出生）</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年组：22岁以上</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）集体项目年龄不分组</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四</w:t>
      </w:r>
      <w:r>
        <w:rPr>
          <w:rFonts w:hint="eastAsia" w:ascii="仿宋_GB2312" w:hAnsi="仿宋_GB2312" w:eastAsia="仿宋_GB2312" w:cs="仿宋_GB2312"/>
          <w:b/>
          <w:sz w:val="32"/>
          <w:szCs w:val="32"/>
        </w:rPr>
        <w:t>、参加办法</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（一）每单位可派领队1人，教练1-2人，医生1-2人，运动员28人，男女不限。</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（二）每位运动员限报拳术、器械各一项</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（三）拳术、器械每一单项不足</w:t>
      </w:r>
      <w:r>
        <w:rPr>
          <w:rFonts w:hint="eastAsia" w:ascii="仿宋_GB2312" w:hAnsi="仿宋_GB2312" w:eastAsia="仿宋_GB2312" w:cs="仿宋_GB2312"/>
          <w:sz w:val="32"/>
          <w:szCs w:val="32"/>
          <w:lang w:val="en-US" w:eastAsia="zh-CN"/>
        </w:rPr>
        <w:t>5人时，均编入相邻组别。</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五</w:t>
      </w:r>
      <w:r>
        <w:rPr>
          <w:rFonts w:hint="eastAsia" w:ascii="仿宋_GB2312" w:hAnsi="仿宋_GB2312" w:eastAsia="仿宋_GB2312" w:cs="仿宋_GB2312"/>
          <w:b/>
          <w:sz w:val="32"/>
          <w:szCs w:val="32"/>
        </w:rPr>
        <w:t>、竞赛办法</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（一）本次比赛为个人比赛</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（二）本次比赛采用国家体育总局武术运动管理中心</w:t>
      </w:r>
      <w:r>
        <w:rPr>
          <w:rFonts w:hint="eastAsia" w:ascii="仿宋_GB2312" w:hAnsi="仿宋_GB2312" w:eastAsia="仿宋_GB2312" w:cs="仿宋_GB2312"/>
          <w:b w:val="0"/>
          <w:bCs w:val="0"/>
          <w:color w:val="auto"/>
          <w:sz w:val="32"/>
          <w:szCs w:val="32"/>
          <w:lang w:eastAsia="zh-CN"/>
        </w:rPr>
        <w:t>最新版</w:t>
      </w:r>
      <w:r>
        <w:rPr>
          <w:rFonts w:hint="eastAsia" w:ascii="仿宋_GB2312" w:hAnsi="仿宋_GB2312" w:eastAsia="仿宋_GB2312" w:cs="仿宋_GB2312"/>
          <w:b w:val="0"/>
          <w:bCs w:val="0"/>
          <w:color w:val="auto"/>
          <w:sz w:val="32"/>
          <w:szCs w:val="32"/>
        </w:rPr>
        <w:t>审定的《传统武术套路竞赛办法》</w:t>
      </w:r>
      <w:r>
        <w:rPr>
          <w:rFonts w:hint="eastAsia" w:ascii="仿宋_GB2312" w:hAnsi="仿宋_GB2312" w:eastAsia="仿宋_GB2312" w:cs="仿宋_GB2312"/>
          <w:b w:val="0"/>
          <w:bCs w:val="0"/>
          <w:color w:val="auto"/>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（三）太极拳、械系列</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color w:val="auto"/>
          <w:sz w:val="32"/>
          <w:szCs w:val="32"/>
        </w:rPr>
        <w:t>1、太极拳、械传统套路必须是以最具传统风格特点的技术动作为基本内容的套路形式，</w:t>
      </w:r>
      <w:r>
        <w:rPr>
          <w:rFonts w:hint="eastAsia" w:ascii="仿宋_GB2312" w:hAnsi="仿宋_GB2312" w:eastAsia="仿宋_GB2312" w:cs="仿宋_GB2312"/>
          <w:color w:val="auto"/>
          <w:sz w:val="32"/>
          <w:szCs w:val="32"/>
          <w:lang w:eastAsia="zh-CN"/>
        </w:rPr>
        <w:t>演练中掺杂</w:t>
      </w:r>
      <w:r>
        <w:rPr>
          <w:rFonts w:hint="eastAsia" w:ascii="仿宋_GB2312" w:hAnsi="仿宋_GB2312" w:eastAsia="仿宋_GB2312" w:cs="仿宋_GB2312"/>
          <w:color w:val="auto"/>
          <w:sz w:val="32"/>
          <w:szCs w:val="32"/>
        </w:rPr>
        <w:t>有太极拳、械竞赛套路内容不予评分。</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2、42式和陈式、杨式、武式、孙式、吴式竞赛太极拳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42式太极剑，分别采用原国家体委武术研究院编印的《太极拳竞赛套路》，《四</w:t>
      </w:r>
      <w:r>
        <w:rPr>
          <w:rFonts w:hint="eastAsia" w:ascii="仿宋_GB2312" w:hAnsi="仿宋_GB2312" w:eastAsia="仿宋_GB2312" w:cs="仿宋_GB2312"/>
          <w:sz w:val="32"/>
          <w:szCs w:val="32"/>
          <w:lang w:eastAsia="zh-CN"/>
        </w:rPr>
        <w:t>十二</w:t>
      </w:r>
      <w:r>
        <w:rPr>
          <w:rFonts w:hint="eastAsia" w:ascii="仿宋_GB2312" w:hAnsi="仿宋_GB2312" w:eastAsia="仿宋_GB2312" w:cs="仿宋_GB2312"/>
          <w:sz w:val="32"/>
          <w:szCs w:val="32"/>
        </w:rPr>
        <w:t>式太极拳竞赛套路》，1996年编印的《武式太极拳竞赛套路》和1991年编印的《太极剑竞赛套路》。</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CN"/>
        </w:rPr>
        <w:t>传统</w:t>
      </w:r>
      <w:r>
        <w:rPr>
          <w:rFonts w:hint="eastAsia" w:ascii="仿宋_GB2312" w:hAnsi="仿宋_GB2312" w:eastAsia="仿宋_GB2312" w:cs="仿宋_GB2312"/>
          <w:sz w:val="32"/>
          <w:szCs w:val="32"/>
        </w:rPr>
        <w:t>太极拳演练时间4-5分钟</w:t>
      </w:r>
      <w:r>
        <w:rPr>
          <w:rFonts w:hint="eastAsia" w:ascii="仿宋_GB2312" w:hAnsi="仿宋_GB2312" w:eastAsia="仿宋_GB2312" w:cs="仿宋_GB2312"/>
          <w:sz w:val="32"/>
          <w:szCs w:val="32"/>
          <w:lang w:eastAsia="zh-CN"/>
        </w:rPr>
        <w:t>（运动员演练至</w:t>
      </w:r>
      <w:r>
        <w:rPr>
          <w:rFonts w:hint="eastAsia" w:ascii="仿宋_GB2312" w:hAnsi="仿宋_GB2312" w:eastAsia="仿宋_GB2312" w:cs="仿宋_GB2312"/>
          <w:sz w:val="32"/>
          <w:szCs w:val="32"/>
          <w:lang w:val="en-US" w:eastAsia="zh-CN"/>
        </w:rPr>
        <w:t>4分钟时，裁判长鸣哨提示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，竞赛套路演练时间5-6分钟</w:t>
      </w:r>
      <w:r>
        <w:rPr>
          <w:rFonts w:hint="eastAsia" w:ascii="仿宋_GB2312" w:hAnsi="仿宋_GB2312" w:eastAsia="仿宋_GB2312" w:cs="仿宋_GB2312"/>
          <w:sz w:val="32"/>
          <w:szCs w:val="32"/>
          <w:lang w:eastAsia="zh-CN"/>
        </w:rPr>
        <w:t>（运动员演练至</w:t>
      </w:r>
      <w:r>
        <w:rPr>
          <w:rFonts w:hint="eastAsia" w:ascii="仿宋_GB2312" w:hAnsi="仿宋_GB2312" w:eastAsia="仿宋_GB2312" w:cs="仿宋_GB2312"/>
          <w:sz w:val="32"/>
          <w:szCs w:val="32"/>
          <w:lang w:val="en-US" w:eastAsia="zh-CN"/>
        </w:rPr>
        <w:t>5分钟时，裁判长鸣哨提示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，传统太极剑和42式太极剑演练时间3-4分钟</w:t>
      </w:r>
      <w:r>
        <w:rPr>
          <w:rFonts w:hint="eastAsia" w:ascii="仿宋_GB2312" w:hAnsi="仿宋_GB2312" w:eastAsia="仿宋_GB2312" w:cs="仿宋_GB2312"/>
          <w:sz w:val="32"/>
          <w:szCs w:val="32"/>
          <w:lang w:eastAsia="zh-CN"/>
        </w:rPr>
        <w:t>（运动员演练至</w:t>
      </w:r>
      <w:r>
        <w:rPr>
          <w:rFonts w:hint="eastAsia" w:ascii="仿宋_GB2312" w:hAnsi="仿宋_GB2312" w:eastAsia="仿宋_GB2312" w:cs="仿宋_GB2312"/>
          <w:sz w:val="32"/>
          <w:szCs w:val="32"/>
          <w:lang w:val="en-US" w:eastAsia="zh-CN"/>
        </w:rPr>
        <w:t>3分钟时，裁判长鸣哨提示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，其它器械演练时间不少于1分钟。</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、运动员的参赛服装不作规定，但要体现出民族特色、项目特色、运动特色和时代特色</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、集体项目必须观赏性强，有主题，有创意，具有较高的审美价值；演练时间为4—5分钟，每队可参加至少8人，男女不限，不足8人，每少1人由裁判长扣0.5分。</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、太极拳、械比赛之前测试基本功。太极拳套路测试正踢腿、腾空飞脚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太极器械测试里合、旋风脚。基本功占比赛分值10%，套路占90%。（</w:t>
      </w:r>
      <w:r>
        <w:rPr>
          <w:rFonts w:hint="eastAsia" w:ascii="仿宋_GB2312" w:hAnsi="仿宋_GB2312" w:eastAsia="仿宋_GB2312" w:cs="仿宋_GB2312"/>
          <w:sz w:val="32"/>
          <w:szCs w:val="32"/>
          <w:lang w:eastAsia="zh-CN"/>
        </w:rPr>
        <w:t>儿童组只测试正踢腿和里合，成</w:t>
      </w:r>
      <w:r>
        <w:rPr>
          <w:rFonts w:hint="eastAsia" w:ascii="仿宋_GB2312" w:hAnsi="仿宋_GB2312" w:eastAsia="仿宋_GB2312" w:cs="仿宋_GB2312"/>
          <w:sz w:val="32"/>
          <w:szCs w:val="32"/>
        </w:rPr>
        <w:t>年组不参加基本功测试</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六</w:t>
      </w:r>
      <w:r>
        <w:rPr>
          <w:rFonts w:hint="eastAsia" w:ascii="仿宋_GB2312" w:hAnsi="仿宋_GB2312" w:eastAsia="仿宋_GB2312" w:cs="仿宋_GB2312"/>
          <w:b/>
          <w:sz w:val="32"/>
          <w:szCs w:val="32"/>
        </w:rPr>
        <w:t>、录取名次与奖励</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套路</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儿童组、</w:t>
      </w:r>
      <w:r>
        <w:rPr>
          <w:rFonts w:hint="eastAsia" w:ascii="仿宋_GB2312" w:hAnsi="仿宋_GB2312" w:eastAsia="仿宋_GB2312" w:cs="仿宋_GB2312"/>
          <w:sz w:val="32"/>
          <w:szCs w:val="32"/>
          <w:lang w:eastAsia="zh-CN"/>
        </w:rPr>
        <w:t>少年组、</w:t>
      </w:r>
      <w:r>
        <w:rPr>
          <w:rFonts w:hint="eastAsia" w:ascii="仿宋_GB2312" w:hAnsi="仿宋_GB2312" w:eastAsia="仿宋_GB2312" w:cs="仿宋_GB2312"/>
          <w:sz w:val="32"/>
          <w:szCs w:val="32"/>
        </w:rPr>
        <w:t>青年组各单项男女分别录取前8名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各单项参赛人数不足8人（含8人）时，减一录取</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2、</w:t>
      </w:r>
      <w:r>
        <w:rPr>
          <w:rFonts w:hint="eastAsia" w:ascii="仿宋_GB2312" w:hAnsi="仿宋_GB2312" w:eastAsia="仿宋_GB2312" w:cs="仿宋_GB2312"/>
          <w:sz w:val="32"/>
          <w:szCs w:val="32"/>
          <w:lang w:eastAsia="zh-CN"/>
        </w:rPr>
        <w:t>成</w:t>
      </w:r>
      <w:r>
        <w:rPr>
          <w:rFonts w:hint="eastAsia" w:ascii="仿宋_GB2312" w:hAnsi="仿宋_GB2312" w:eastAsia="仿宋_GB2312" w:cs="仿宋_GB2312"/>
          <w:sz w:val="32"/>
          <w:szCs w:val="32"/>
        </w:rPr>
        <w:t>年组设一、二等奖；</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集体项目录取前六名（不足六队减一录取）</w:t>
      </w:r>
      <w:r>
        <w:rPr>
          <w:rFonts w:hint="eastAsia" w:ascii="仿宋_GB2312" w:hAnsi="仿宋_GB2312" w:eastAsia="仿宋_GB2312" w:cs="仿宋_GB2312"/>
          <w:sz w:val="32"/>
          <w:szCs w:val="32"/>
          <w:lang w:eastAsia="zh-CN"/>
        </w:rPr>
        <w:t>；</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4、录取比例均按照实际参加人数计算，颁发获奖证书；</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5、设“体育道德风尚奖”和“优秀组织奖”各六名（评选办法由大会组委会依据赛事中各代表队集体表现决定）。</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七</w:t>
      </w:r>
      <w:r>
        <w:rPr>
          <w:rFonts w:hint="eastAsia" w:ascii="仿宋_GB2312" w:hAnsi="仿宋_GB2312" w:eastAsia="仿宋_GB2312" w:cs="仿宋_GB2312"/>
          <w:b/>
          <w:sz w:val="32"/>
          <w:szCs w:val="32"/>
        </w:rPr>
        <w:t>、报名与报到</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（一）报名</w:t>
      </w:r>
    </w:p>
    <w:p>
      <w:pPr>
        <w:widowControl/>
        <w:wordWrap/>
        <w:adjustRightInd/>
        <w:snapToGrid/>
        <w:spacing w:before="0" w:after="0" w:line="60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报名：各参赛单位</w:t>
      </w:r>
      <w:r>
        <w:rPr>
          <w:rFonts w:hint="eastAsia" w:ascii="仿宋_GB2312" w:hAnsi="仿宋_GB2312" w:eastAsia="仿宋_GB2312" w:cs="仿宋_GB2312"/>
          <w:sz w:val="32"/>
          <w:szCs w:val="32"/>
          <w:lang w:eastAsia="zh-CN"/>
        </w:rPr>
        <w:t>和个人需用</w:t>
      </w:r>
      <w:r>
        <w:rPr>
          <w:rFonts w:hint="eastAsia" w:ascii="仿宋_GB2312" w:hAnsi="仿宋_GB2312" w:eastAsia="仿宋_GB2312" w:cs="仿宋_GB2312"/>
          <w:sz w:val="32"/>
          <w:szCs w:val="32"/>
          <w:lang w:val="en-US" w:eastAsia="zh-CN"/>
        </w:rPr>
        <w:t>A4打印填写报名表一份，</w:t>
      </w:r>
      <w:r>
        <w:rPr>
          <w:rFonts w:hint="eastAsia" w:ascii="仿宋_GB2312" w:hAnsi="仿宋_GB2312" w:eastAsia="仿宋_GB2312" w:cs="仿宋_GB2312"/>
          <w:sz w:val="32"/>
          <w:szCs w:val="32"/>
          <w:lang w:eastAsia="zh-CN"/>
        </w:rPr>
        <w:t>并提交运动员身份证或户口复印件，</w:t>
      </w:r>
      <w:r>
        <w:rPr>
          <w:rFonts w:hint="eastAsia" w:ascii="仿宋_GB2312" w:hAnsi="仿宋_GB2312" w:eastAsia="仿宋_GB2312" w:cs="仿宋_GB2312"/>
          <w:sz w:val="32"/>
          <w:szCs w:val="32"/>
        </w:rPr>
        <w:t>经单位盖章于201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日前报送县体育局</w:t>
      </w:r>
      <w:r>
        <w:rPr>
          <w:rFonts w:hint="eastAsia" w:ascii="仿宋_GB2312" w:hAnsi="仿宋_GB2312" w:eastAsia="仿宋_GB2312" w:cs="仿宋_GB2312"/>
          <w:sz w:val="32"/>
          <w:szCs w:val="32"/>
          <w:lang w:eastAsia="zh-CN"/>
        </w:rPr>
        <w:t>武术科，</w:t>
      </w:r>
      <w:r>
        <w:rPr>
          <w:rFonts w:hint="eastAsia" w:ascii="仿宋_GB2312" w:hAnsi="仿宋_GB2312" w:eastAsia="仿宋_GB2312" w:cs="仿宋_GB2312"/>
          <w:sz w:val="32"/>
          <w:szCs w:val="32"/>
        </w:rPr>
        <w:t>逾期不予编排。</w:t>
      </w:r>
      <w:r>
        <w:rPr>
          <w:rFonts w:hint="eastAsia" w:ascii="仿宋_GB2312" w:hAnsi="仿宋_GB2312" w:eastAsia="仿宋_GB2312" w:cs="仿宋_GB2312"/>
          <w:kern w:val="0"/>
          <w:sz w:val="32"/>
          <w:szCs w:val="32"/>
        </w:rPr>
        <w:t>电子信箱：</w:t>
      </w:r>
      <w:r>
        <w:rPr>
          <w:rFonts w:hint="eastAsia" w:ascii="仿宋_GB2312" w:hAnsi="仿宋_GB2312" w:eastAsia="仿宋_GB2312" w:cs="仿宋_GB2312"/>
          <w:color w:val="auto"/>
          <w:kern w:val="0"/>
          <w:sz w:val="32"/>
          <w:szCs w:val="32"/>
        </w:rPr>
        <w:fldChar w:fldCharType="begin"/>
      </w:r>
      <w:r>
        <w:rPr>
          <w:rFonts w:hint="eastAsia" w:ascii="仿宋_GB2312" w:hAnsi="仿宋_GB2312" w:eastAsia="仿宋_GB2312" w:cs="仿宋_GB2312"/>
          <w:color w:val="auto"/>
          <w:kern w:val="0"/>
          <w:sz w:val="32"/>
          <w:szCs w:val="32"/>
        </w:rPr>
        <w:instrText xml:space="preserve"> HYPERLINK "mailto:wxtyjwsk@126.com。报名表可从中国太极拳网" </w:instrText>
      </w:r>
      <w:r>
        <w:rPr>
          <w:rFonts w:hint="eastAsia" w:ascii="仿宋_GB2312" w:hAnsi="仿宋_GB2312" w:eastAsia="仿宋_GB2312" w:cs="仿宋_GB2312"/>
          <w:color w:val="auto"/>
          <w:kern w:val="0"/>
          <w:sz w:val="32"/>
          <w:szCs w:val="32"/>
        </w:rPr>
        <w:fldChar w:fldCharType="separate"/>
      </w:r>
      <w:r>
        <w:rPr>
          <w:rStyle w:val="8"/>
          <w:rFonts w:hint="eastAsia" w:ascii="仿宋_GB2312" w:hAnsi="仿宋_GB2312" w:eastAsia="仿宋_GB2312" w:cs="仿宋_GB2312"/>
          <w:color w:val="auto"/>
          <w:kern w:val="0"/>
          <w:sz w:val="32"/>
          <w:szCs w:val="32"/>
          <w:u w:val="single" w:color="auto"/>
          <w:lang w:val="en-US" w:eastAsia="zh-CN"/>
        </w:rPr>
        <w:t xml:space="preserve">cjgjxs@126.com </w:t>
      </w:r>
      <w:r>
        <w:rPr>
          <w:rStyle w:val="8"/>
          <w:rFonts w:hint="eastAsia" w:ascii="仿宋_GB2312" w:hAnsi="仿宋_GB2312" w:eastAsia="仿宋_GB2312" w:cs="仿宋_GB2312"/>
          <w:color w:val="auto"/>
          <w:kern w:val="0"/>
          <w:sz w:val="32"/>
          <w:szCs w:val="32"/>
        </w:rPr>
        <w:t>报名表可从中国太极拳网</w:t>
      </w:r>
      <w:r>
        <w:rPr>
          <w:rFonts w:hint="eastAsia" w:ascii="仿宋_GB2312" w:hAnsi="仿宋_GB2312" w:eastAsia="仿宋_GB2312" w:cs="仿宋_GB2312"/>
          <w:color w:val="auto"/>
          <w:kern w:val="0"/>
          <w:sz w:val="32"/>
          <w:szCs w:val="32"/>
        </w:rPr>
        <w:fldChar w:fldCharType="end"/>
      </w:r>
      <w:r>
        <w:rPr>
          <w:rFonts w:hint="eastAsia" w:ascii="仿宋_GB2312" w:hAnsi="仿宋_GB2312" w:eastAsia="仿宋_GB2312" w:cs="仿宋_GB2312"/>
          <w:kern w:val="0"/>
          <w:sz w:val="32"/>
          <w:szCs w:val="32"/>
          <w:u w:val="single" w:color="auto"/>
        </w:rPr>
        <w:t>（http://www.cntjq.net/）</w:t>
      </w:r>
      <w:r>
        <w:rPr>
          <w:rFonts w:hint="eastAsia" w:ascii="仿宋_GB2312" w:hAnsi="仿宋_GB2312" w:eastAsia="仿宋_GB2312" w:cs="仿宋_GB2312"/>
          <w:kern w:val="0"/>
          <w:sz w:val="32"/>
          <w:szCs w:val="32"/>
        </w:rPr>
        <w:t>上下载。</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eastAsia="zh-CN"/>
        </w:rPr>
        <w:t>万金良</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联系电话：0391-6192544</w:t>
      </w:r>
      <w:r>
        <w:rPr>
          <w:rFonts w:hint="eastAsia" w:ascii="仿宋_GB2312" w:hAnsi="仿宋_GB2312" w:eastAsia="仿宋_GB2312" w:cs="仿宋_GB2312"/>
          <w:sz w:val="32"/>
          <w:szCs w:val="32"/>
          <w:lang w:val="en-US" w:eastAsia="zh-CN"/>
        </w:rPr>
        <w:t xml:space="preserve">      </w:t>
      </w:r>
    </w:p>
    <w:p>
      <w:pPr>
        <w:numPr>
          <w:ilvl w:val="0"/>
          <w:numId w:val="0"/>
        </w:numPr>
        <w:wordWrap/>
        <w:adjustRightInd/>
        <w:snapToGrid/>
        <w:spacing w:before="0" w:after="0" w:line="600" w:lineRule="exact"/>
        <w:ind w:right="0" w:rightChars="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凡因本单位（或参赛本人）原因造成的姓名、性别、项目有误，在编好秩序册后不予更改，并取消比赛资格，望各单位认真填写报名表，审核无误后再报送。</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（二）报到</w:t>
      </w:r>
    </w:p>
    <w:p>
      <w:pPr>
        <w:wordWrap/>
        <w:adjustRightInd/>
        <w:snapToGrid/>
        <w:spacing w:before="0" w:after="0" w:line="600" w:lineRule="exact"/>
        <w:ind w:left="0" w:leftChars="0" w:right="0" w:firstLine="640" w:firstLineChars="200"/>
        <w:jc w:val="left"/>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1、太极拳、械系列</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FF0000"/>
          <w:sz w:val="32"/>
          <w:szCs w:val="32"/>
          <w:lang w:val="en-US" w:eastAsia="zh-CN"/>
        </w:rPr>
        <w:t xml:space="preserve">  </w:t>
      </w: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裁判员于201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日早</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点到体育局报到，各代表队领队于201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日</w:t>
      </w:r>
      <w:r>
        <w:rPr>
          <w:rFonts w:hint="eastAsia" w:ascii="仿宋_GB2312" w:hAnsi="仿宋_GB2312" w:eastAsia="仿宋_GB2312" w:cs="仿宋_GB2312"/>
          <w:b w:val="0"/>
          <w:bCs w:val="0"/>
          <w:color w:val="auto"/>
          <w:sz w:val="32"/>
          <w:szCs w:val="32"/>
          <w:lang w:eastAsia="zh-CN"/>
        </w:rPr>
        <w:t>下午</w:t>
      </w:r>
      <w:r>
        <w:rPr>
          <w:rFonts w:hint="eastAsia" w:ascii="仿宋_GB2312" w:hAnsi="仿宋_GB2312" w:eastAsia="仿宋_GB2312" w:cs="仿宋_GB2312"/>
          <w:b w:val="0"/>
          <w:bCs w:val="0"/>
          <w:color w:val="auto"/>
          <w:sz w:val="32"/>
          <w:szCs w:val="32"/>
          <w:lang w:val="en-US" w:eastAsia="zh-CN"/>
        </w:rPr>
        <w:t>3:00</w:t>
      </w:r>
      <w:r>
        <w:rPr>
          <w:rFonts w:hint="eastAsia" w:ascii="仿宋_GB2312" w:hAnsi="仿宋_GB2312" w:eastAsia="仿宋_GB2312" w:cs="仿宋_GB2312"/>
          <w:b w:val="0"/>
          <w:bCs w:val="0"/>
          <w:color w:val="auto"/>
          <w:sz w:val="32"/>
          <w:szCs w:val="32"/>
          <w:lang w:eastAsia="zh-CN"/>
        </w:rPr>
        <w:t>在体育局会议室</w:t>
      </w:r>
      <w:r>
        <w:rPr>
          <w:rFonts w:hint="eastAsia" w:ascii="仿宋_GB2312" w:hAnsi="仿宋_GB2312" w:eastAsia="仿宋_GB2312" w:cs="仿宋_GB2312"/>
          <w:b w:val="0"/>
          <w:bCs w:val="0"/>
          <w:color w:val="auto"/>
          <w:sz w:val="32"/>
          <w:szCs w:val="32"/>
        </w:rPr>
        <w:t>召开领队</w:t>
      </w:r>
      <w:r>
        <w:rPr>
          <w:rFonts w:hint="eastAsia" w:ascii="仿宋_GB2312" w:hAnsi="仿宋_GB2312" w:eastAsia="仿宋_GB2312" w:cs="仿宋_GB2312"/>
          <w:b w:val="0"/>
          <w:bCs w:val="0"/>
          <w:color w:val="auto"/>
          <w:sz w:val="32"/>
          <w:szCs w:val="32"/>
          <w:lang w:eastAsia="zh-CN"/>
        </w:rPr>
        <w:t>教练联席</w:t>
      </w:r>
      <w:r>
        <w:rPr>
          <w:rFonts w:hint="eastAsia" w:ascii="仿宋_GB2312" w:hAnsi="仿宋_GB2312" w:eastAsia="仿宋_GB2312" w:cs="仿宋_GB2312"/>
          <w:b w:val="0"/>
          <w:bCs w:val="0"/>
          <w:color w:val="auto"/>
          <w:sz w:val="32"/>
          <w:szCs w:val="32"/>
        </w:rPr>
        <w:t>会议</w:t>
      </w:r>
      <w:r>
        <w:rPr>
          <w:rFonts w:hint="eastAsia" w:ascii="仿宋_GB2312" w:hAnsi="仿宋_GB2312" w:eastAsia="仿宋_GB2312" w:cs="仿宋_GB2312"/>
          <w:b w:val="0"/>
          <w:bCs w:val="0"/>
          <w:color w:val="auto"/>
          <w:sz w:val="32"/>
          <w:szCs w:val="32"/>
          <w:lang w:eastAsia="zh-CN"/>
        </w:rPr>
        <w:t>；</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  （2）</w:t>
      </w:r>
      <w:r>
        <w:rPr>
          <w:rFonts w:hint="eastAsia" w:ascii="仿宋_GB2312" w:hAnsi="仿宋_GB2312" w:eastAsia="仿宋_GB2312" w:cs="仿宋_GB2312"/>
          <w:b w:val="0"/>
          <w:bCs w:val="0"/>
          <w:color w:val="auto"/>
          <w:sz w:val="32"/>
          <w:szCs w:val="32"/>
        </w:rPr>
        <w:t>各参赛队于201</w:t>
      </w: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13</w:t>
      </w:r>
      <w:r>
        <w:rPr>
          <w:rFonts w:hint="eastAsia" w:ascii="仿宋_GB2312" w:hAnsi="仿宋_GB2312" w:eastAsia="仿宋_GB2312" w:cs="仿宋_GB2312"/>
          <w:b w:val="0"/>
          <w:bCs w:val="0"/>
          <w:color w:val="auto"/>
          <w:sz w:val="32"/>
          <w:szCs w:val="32"/>
        </w:rPr>
        <w:t>日早7:30到</w:t>
      </w:r>
      <w:r>
        <w:rPr>
          <w:rFonts w:hint="eastAsia" w:ascii="仿宋_GB2312" w:hAnsi="仿宋_GB2312" w:eastAsia="仿宋_GB2312" w:cs="仿宋_GB2312"/>
          <w:b w:val="0"/>
          <w:bCs w:val="0"/>
          <w:color w:val="auto"/>
          <w:sz w:val="32"/>
          <w:szCs w:val="32"/>
          <w:lang w:eastAsia="zh-CN"/>
        </w:rPr>
        <w:t>陈家沟太极拳国际交流中心参加开幕式和比赛</w:t>
      </w:r>
      <w:r>
        <w:rPr>
          <w:rFonts w:hint="eastAsia" w:ascii="仿宋_GB2312" w:hAnsi="仿宋_GB2312" w:eastAsia="仿宋_GB2312" w:cs="仿宋_GB2312"/>
          <w:b w:val="0"/>
          <w:bCs w:val="0"/>
          <w:color w:val="auto"/>
          <w:sz w:val="32"/>
          <w:szCs w:val="32"/>
        </w:rPr>
        <w:t>。</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lang w:eastAsia="zh-CN"/>
        </w:rPr>
        <w:t>八</w:t>
      </w:r>
      <w:r>
        <w:rPr>
          <w:rFonts w:hint="eastAsia" w:ascii="仿宋_GB2312" w:hAnsi="仿宋_GB2312" w:eastAsia="仿宋_GB2312" w:cs="仿宋_GB2312"/>
          <w:b/>
          <w:sz w:val="32"/>
          <w:szCs w:val="32"/>
        </w:rPr>
        <w:t>、</w:t>
      </w:r>
      <w:r>
        <w:rPr>
          <w:rFonts w:hint="eastAsia" w:ascii="仿宋_GB2312" w:hAnsi="仿宋_GB2312" w:eastAsia="仿宋_GB2312" w:cs="仿宋_GB2312"/>
          <w:b/>
          <w:bCs/>
          <w:sz w:val="32"/>
          <w:szCs w:val="32"/>
        </w:rPr>
        <w:t>各队交通费、食宿费自理；</w:t>
      </w:r>
    </w:p>
    <w:p>
      <w:pPr>
        <w:wordWrap/>
        <w:adjustRightInd/>
        <w:snapToGrid/>
        <w:spacing w:before="0" w:after="0" w:line="600" w:lineRule="exact"/>
        <w:ind w:left="0" w:leftChars="0" w:right="0" w:firstLine="643" w:firstLineChars="200"/>
        <w:jc w:val="left"/>
        <w:textAlignment w:val="auto"/>
        <w:outlineLvl w:val="9"/>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九</w:t>
      </w:r>
      <w:r>
        <w:rPr>
          <w:rFonts w:hint="eastAsia" w:ascii="仿宋_GB2312" w:hAnsi="仿宋_GB2312" w:eastAsia="仿宋_GB2312" w:cs="仿宋_GB2312"/>
          <w:b/>
          <w:sz w:val="32"/>
          <w:szCs w:val="32"/>
        </w:rPr>
        <w:t>、</w:t>
      </w:r>
      <w:r>
        <w:rPr>
          <w:rFonts w:hint="eastAsia" w:ascii="仿宋_GB2312" w:hAnsi="仿宋_GB2312" w:eastAsia="仿宋_GB2312" w:cs="仿宋_GB2312"/>
          <w:b/>
          <w:sz w:val="32"/>
          <w:szCs w:val="32"/>
          <w:lang w:eastAsia="zh-CN"/>
        </w:rPr>
        <w:t>其它</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sz w:val="32"/>
          <w:szCs w:val="32"/>
          <w:lang w:val="en-US" w:eastAsia="zh-CN"/>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lang w:eastAsia="zh-CN"/>
        </w:rPr>
        <w:t>（一）</w:t>
      </w:r>
      <w:r>
        <w:rPr>
          <w:rFonts w:hint="eastAsia" w:ascii="仿宋_GB2312" w:hAnsi="仿宋_GB2312" w:eastAsia="仿宋_GB2312" w:cs="仿宋_GB2312"/>
          <w:b w:val="0"/>
          <w:bCs/>
          <w:sz w:val="32"/>
          <w:szCs w:val="32"/>
        </w:rPr>
        <w:t>裁判员的选派另行通知</w:t>
      </w:r>
      <w:r>
        <w:rPr>
          <w:rFonts w:hint="eastAsia" w:ascii="仿宋_GB2312" w:hAnsi="仿宋_GB2312" w:eastAsia="仿宋_GB2312" w:cs="仿宋_GB2312"/>
          <w:b w:val="0"/>
          <w:bCs/>
          <w:sz w:val="32"/>
          <w:szCs w:val="32"/>
          <w:lang w:eastAsia="zh-CN"/>
        </w:rPr>
        <w:t>。</w:t>
      </w:r>
    </w:p>
    <w:p>
      <w:pPr>
        <w:wordWrap/>
        <w:adjustRightInd/>
        <w:snapToGrid/>
        <w:spacing w:before="0" w:after="0" w:line="600" w:lineRule="exact"/>
        <w:ind w:left="0" w:leftChars="0" w:right="0"/>
        <w:jc w:val="left"/>
        <w:textAlignment w:val="auto"/>
        <w:outlineLvl w:val="9"/>
        <w:rPr>
          <w:rFonts w:hint="eastAsia" w:ascii="仿宋_GB2312" w:hAnsi="仿宋_GB2312" w:eastAsia="仿宋_GB2312" w:cs="仿宋_GB2312"/>
          <w:lang w:val="en-US"/>
        </w:rPr>
      </w:pPr>
      <w:r>
        <w:rPr>
          <w:rFonts w:hint="eastAsia" w:ascii="仿宋_GB2312" w:hAnsi="仿宋_GB2312" w:eastAsia="仿宋_GB2312" w:cs="仿宋_GB2312"/>
          <w:b w:val="0"/>
          <w:bCs/>
          <w:sz w:val="32"/>
          <w:szCs w:val="32"/>
          <w:lang w:val="en-US" w:eastAsia="zh-CN"/>
        </w:rPr>
        <w:t xml:space="preserve">   （二）未尽事宜，另行通知。</w:t>
      </w:r>
    </w:p>
    <w:p>
      <w:pPr>
        <w:rPr>
          <w:rFonts w:hint="eastAsia"/>
          <w:b/>
          <w:sz w:val="21"/>
          <w:szCs w:val="21"/>
          <w:lang w:val="en-US" w:eastAsia="zh-CN"/>
        </w:rPr>
      </w:pPr>
    </w:p>
    <w:sectPr>
      <w:headerReference r:id="rId3" w:type="default"/>
      <w:footerReference r:id="rId4" w:type="default"/>
      <w:pgSz w:w="11906" w:h="16838"/>
      <w:pgMar w:top="1134" w:right="850" w:bottom="1134" w:left="1134" w:header="851" w:footer="992" w:gutter="0"/>
      <w:pgNumType w:fmt="decimal"/>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enter" w:pos="4479"/>
        <w:tab w:val="clear" w:pos="4153"/>
      </w:tabs>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文本框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CJlbYBAABT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5XSZ3ehxqT7j2mxeG7G1Lm6A/oTKQHCSZ9kQ7B&#10;OOq8O2orhkh4ejSv5vMSQxxj0wVxitfnHkK8Ec6QZDQUcHhZU7b9GeIhdUpJ1ay7Vlqjn9Xakr6h&#10;F+fVeX5wjCC4tlgjkTg0m6w4rIaRwcq1OyTW4wI01OKGUqJ/WNQ37cpkwGSsJmPjQa27vEypfPDf&#10;NhG7yU2mCgfYsTBOLtMctyytxtt7znr9F5Y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PiA&#10;iZW2AQAAUwMAAA4AAAAAAAAAAQAgAAAAHgEAAGRycy9lMm9Eb2MueG1sUEsFBgAAAAAGAAYAWQEA&#10;AEYFAAAAAA==&#10;">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0A17C02"/>
    <w:rsid w:val="184312B7"/>
    <w:rsid w:val="41745191"/>
    <w:rsid w:val="6CF229C5"/>
    <w:rsid w:val="751F3CE6"/>
    <w:rsid w:val="75DE796D"/>
    <w:rsid w:val="76397CB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0"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9">
    <w:name w:val="Normal Table"/>
    <w:unhideWhenUsed/>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0"/>
    <w:rPr>
      <w:b/>
      <w:bCs/>
    </w:rPr>
  </w:style>
  <w:style w:type="character" w:styleId="7">
    <w:name w:val="page number"/>
    <w:basedOn w:val="5"/>
    <w:qFormat/>
    <w:uiPriority w:val="0"/>
  </w:style>
  <w:style w:type="character" w:styleId="8">
    <w:name w:val="Hyperlink"/>
    <w:basedOn w:val="5"/>
    <w:qFormat/>
    <w:uiPriority w:val="0"/>
    <w:rPr>
      <w:color w:val="0000FF"/>
      <w:u w:val="single"/>
    </w:rPr>
  </w:style>
  <w:style w:type="paragraph" w:customStyle="1" w:styleId="10">
    <w:name w:val="p0"/>
    <w:basedOn w:val="1"/>
    <w:qFormat/>
    <w:uiPriority w:val="0"/>
    <w:pPr>
      <w:widowControl/>
      <w:ind w:firstLine="420"/>
      <w:jc w:val="left"/>
    </w:pPr>
    <w:rPr>
      <w:kern w:val="0"/>
      <w:sz w:val="20"/>
      <w:szCs w:val="20"/>
    </w:rPr>
  </w:style>
  <w:style w:type="character" w:customStyle="1" w:styleId="11">
    <w:name w:val="apple-converted-space"/>
    <w:basedOn w:val="5"/>
    <w:qFormat/>
    <w:uiPriority w:val="0"/>
  </w:style>
  <w:style w:type="character" w:customStyle="1" w:styleId="12">
    <w:name w:val="apple-style-span"/>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2014-02-19T01:13:00Z</dcterms:created>
  <dc:creator>Administrator</dc:creator>
  <cp:lastModifiedBy>随遇而安.</cp:lastModifiedBy>
  <cp:lastPrinted>2018-03-13T10:05:00Z</cp:lastPrinted>
  <dcterms:modified xsi:type="dcterms:W3CDTF">2018-03-16T02:27:55Z</dcterms:modified>
  <dc:title>关于举办温县第二十届太极拳、剑、推手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